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90"/>
        <w:ind w:left="130" w:right="192" w:firstLine="0"/>
      </w:pPr>
      <w:r>
        <w:rPr/>
        <w:t>Contrato de adhesión a un sistema de comercialización consistente en la integración de grupos de consumidores que</w:t>
      </w:r>
      <w:r>
        <w:rPr>
          <w:spacing w:val="1"/>
        </w:rPr>
        <w:t> </w:t>
      </w:r>
      <w:r>
        <w:rPr/>
        <w:t>aportan periódicamente sumas de dinero para ser administradas por el proveedor, con el objeto de adquirir bienes</w:t>
      </w:r>
      <w:r>
        <w:rPr>
          <w:spacing w:val="1"/>
        </w:rPr>
        <w:t> </w:t>
      </w:r>
      <w:r>
        <w:rPr/>
        <w:t>inmuebles destinados a la habitación o a su uso como locales comerciales, así como a los servicios que tengan por</w:t>
      </w:r>
      <w:r>
        <w:rPr>
          <w:spacing w:val="1"/>
        </w:rPr>
        <w:t> </w:t>
      </w:r>
      <w:r>
        <w:rPr/>
        <w:t>objeto la construcción, remodelación y ampliación de bienes inmuebles, en adelante "el bien inmueble o servicio", que</w:t>
      </w:r>
      <w:r>
        <w:rPr>
          <w:spacing w:val="1"/>
        </w:rPr>
        <w:t> </w:t>
      </w:r>
      <w:r>
        <w:rPr/>
        <w:t>celebran por una parte FirmAuto S.A.P.I. de C.V., en su carácter de proveedor, y a quien en lo sucesivo se designará</w:t>
      </w:r>
      <w:r>
        <w:rPr>
          <w:spacing w:val="1"/>
        </w:rPr>
        <w:t> </w:t>
      </w:r>
      <w:r>
        <w:rPr/>
        <w:t>como "FirmAuto", y por otra parte, el consumidor, a quien se les identifica en la siguiente carátula, y al que en lo</w:t>
      </w:r>
      <w:r>
        <w:rPr>
          <w:spacing w:val="1"/>
        </w:rPr>
        <w:t> </w:t>
      </w:r>
      <w:r>
        <w:rPr/>
        <w:t>sucesivo se le denominará "El consumidor", ambos sujetos a las definiciones, legislación aplicable, declaraciones,</w:t>
      </w:r>
      <w:r>
        <w:rPr>
          <w:spacing w:val="1"/>
        </w:rPr>
        <w:t> </w:t>
      </w:r>
      <w:r>
        <w:rPr/>
        <w:t>cláusulas</w:t>
      </w:r>
      <w:r>
        <w:rPr>
          <w:spacing w:val="-2"/>
        </w:rPr>
        <w:t> </w:t>
      </w:r>
      <w:r>
        <w:rPr/>
        <w:t>y</w:t>
      </w:r>
      <w:r>
        <w:rPr>
          <w:spacing w:val="-1"/>
        </w:rPr>
        <w:t> </w:t>
      </w:r>
      <w:r>
        <w:rPr/>
        <w:t>advertencias</w:t>
      </w:r>
      <w:r>
        <w:rPr>
          <w:spacing w:val="-1"/>
        </w:rPr>
        <w:t> </w:t>
      </w:r>
      <w:r>
        <w:rPr/>
        <w:t>aquí</w:t>
      </w:r>
      <w:r>
        <w:rPr>
          <w:spacing w:val="-1"/>
        </w:rPr>
        <w:t> </w:t>
      </w:r>
      <w:r>
        <w:rPr/>
        <w:t>contenidas: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Heading1"/>
      </w:pPr>
      <w:r>
        <w:rPr/>
        <w:t>Carátula.</w:t>
      </w:r>
    </w:p>
    <w:p>
      <w:pPr>
        <w:pStyle w:val="BodyText"/>
        <w:ind w:left="0" w:firstLine="0"/>
        <w:jc w:val="left"/>
        <w:rPr>
          <w:rFonts w:ascii="Arial"/>
          <w:b/>
        </w:rPr>
      </w:pPr>
    </w:p>
    <w:p>
      <w:pPr>
        <w:pStyle w:val="BodyText"/>
        <w:ind w:left="130" w:firstLine="0"/>
      </w:pPr>
      <w:r>
        <w:rPr/>
        <w:t>Datos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/>
        <w:t>identificación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"El</w:t>
      </w:r>
      <w:r>
        <w:rPr>
          <w:spacing w:val="-6"/>
        </w:rPr>
        <w:t> </w:t>
      </w:r>
      <w:r>
        <w:rPr/>
        <w:t>consumidor":</w:t>
      </w:r>
    </w:p>
    <w:tbl>
      <w:tblPr>
        <w:tblW w:w="0" w:type="auto"/>
        <w:jc w:val="left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0"/>
        <w:gridCol w:w="1600"/>
        <w:gridCol w:w="2580"/>
        <w:gridCol w:w="1060"/>
        <w:gridCol w:w="1220"/>
        <w:gridCol w:w="3000"/>
      </w:tblGrid>
      <w:tr>
        <w:trPr>
          <w:trHeight w:val="229" w:hRule="atLeast"/>
        </w:trPr>
        <w:tc>
          <w:tcPr>
            <w:tcW w:w="10480" w:type="dxa"/>
            <w:gridSpan w:val="6"/>
          </w:tcPr>
          <w:p>
            <w:pPr>
              <w:pStyle w:val="TableParagraph"/>
              <w:tabs>
                <w:tab w:pos="2766" w:val="left" w:leader="none"/>
                <w:tab w:pos="6288" w:val="left" w:leader="none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Nombre(s):</w:t>
              <w:tab/>
              <w:t>Apellido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Paterno:</w:t>
              <w:tab/>
              <w:t>Apellido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Materno:</w:t>
            </w:r>
          </w:p>
        </w:tc>
      </w:tr>
      <w:tr>
        <w:trPr>
          <w:trHeight w:val="210" w:hRule="atLeast"/>
        </w:trPr>
        <w:tc>
          <w:tcPr>
            <w:tcW w:w="1020" w:type="dxa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R.F.C:</w:t>
            </w:r>
          </w:p>
        </w:tc>
        <w:tc>
          <w:tcPr>
            <w:tcW w:w="4180" w:type="dxa"/>
            <w:gridSpan w:val="2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60" w:type="dxa"/>
          </w:tcPr>
          <w:p>
            <w:pPr>
              <w:pStyle w:val="TableParagraph"/>
              <w:spacing w:line="190" w:lineRule="exact"/>
              <w:ind w:left="90"/>
              <w:rPr>
                <w:sz w:val="20"/>
              </w:rPr>
            </w:pPr>
            <w:r>
              <w:rPr>
                <w:sz w:val="20"/>
              </w:rPr>
              <w:t>C.U.R.P:</w:t>
            </w:r>
          </w:p>
        </w:tc>
        <w:tc>
          <w:tcPr>
            <w:tcW w:w="4220" w:type="dxa"/>
            <w:gridSpan w:val="2"/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10480" w:type="dxa"/>
            <w:gridSpan w:val="6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Domicilio,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teléfonos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correo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electrónico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principales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notificación:</w:t>
            </w:r>
          </w:p>
        </w:tc>
      </w:tr>
      <w:tr>
        <w:trPr>
          <w:trHeight w:val="229" w:hRule="atLeast"/>
        </w:trPr>
        <w:tc>
          <w:tcPr>
            <w:tcW w:w="10480" w:type="dxa"/>
            <w:gridSpan w:val="6"/>
          </w:tcPr>
          <w:p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Domicilio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(calle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número):</w:t>
            </w:r>
          </w:p>
        </w:tc>
      </w:tr>
      <w:tr>
        <w:trPr>
          <w:trHeight w:val="210" w:hRule="atLeast"/>
        </w:trPr>
        <w:tc>
          <w:tcPr>
            <w:tcW w:w="5200" w:type="dxa"/>
            <w:gridSpan w:val="3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Alcaldia:</w:t>
            </w:r>
          </w:p>
        </w:tc>
        <w:tc>
          <w:tcPr>
            <w:tcW w:w="5280" w:type="dxa"/>
            <w:gridSpan w:val="3"/>
          </w:tcPr>
          <w:p>
            <w:pPr>
              <w:pStyle w:val="TableParagraph"/>
              <w:spacing w:line="190" w:lineRule="exact"/>
              <w:ind w:left="90"/>
              <w:rPr>
                <w:sz w:val="20"/>
              </w:rPr>
            </w:pPr>
            <w:r>
              <w:rPr>
                <w:sz w:val="20"/>
              </w:rPr>
              <w:t>Colonia:</w:t>
            </w:r>
          </w:p>
        </w:tc>
      </w:tr>
      <w:tr>
        <w:trPr>
          <w:trHeight w:val="210" w:hRule="atLeast"/>
        </w:trPr>
        <w:tc>
          <w:tcPr>
            <w:tcW w:w="2620" w:type="dxa"/>
            <w:gridSpan w:val="2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C.P.:</w:t>
            </w:r>
          </w:p>
        </w:tc>
        <w:tc>
          <w:tcPr>
            <w:tcW w:w="4860" w:type="dxa"/>
            <w:gridSpan w:val="3"/>
          </w:tcPr>
          <w:p>
            <w:pPr>
              <w:pStyle w:val="TableParagraph"/>
              <w:spacing w:line="190" w:lineRule="exact"/>
              <w:ind w:left="90"/>
              <w:rPr>
                <w:sz w:val="20"/>
              </w:rPr>
            </w:pPr>
            <w:r>
              <w:rPr>
                <w:sz w:val="20"/>
              </w:rPr>
              <w:t>Ciudad:</w:t>
            </w:r>
          </w:p>
        </w:tc>
        <w:tc>
          <w:tcPr>
            <w:tcW w:w="3000" w:type="dxa"/>
          </w:tcPr>
          <w:p>
            <w:pPr>
              <w:pStyle w:val="TableParagraph"/>
              <w:spacing w:line="190" w:lineRule="exact"/>
              <w:ind w:left="90"/>
              <w:rPr>
                <w:sz w:val="20"/>
              </w:rPr>
            </w:pPr>
            <w:r>
              <w:rPr>
                <w:sz w:val="20"/>
              </w:rPr>
              <w:t>Estado:</w:t>
            </w:r>
          </w:p>
        </w:tc>
      </w:tr>
      <w:tr>
        <w:trPr>
          <w:trHeight w:val="230" w:hRule="atLeast"/>
        </w:trPr>
        <w:tc>
          <w:tcPr>
            <w:tcW w:w="5200" w:type="dxa"/>
            <w:gridSpan w:val="3"/>
          </w:tcPr>
          <w:p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Teléfono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fijo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principal:</w:t>
            </w:r>
          </w:p>
        </w:tc>
        <w:tc>
          <w:tcPr>
            <w:tcW w:w="5280" w:type="dxa"/>
            <w:gridSpan w:val="3"/>
          </w:tcPr>
          <w:p>
            <w:pPr>
              <w:pStyle w:val="TableParagraph"/>
              <w:spacing w:line="210" w:lineRule="exact"/>
              <w:ind w:left="90"/>
              <w:rPr>
                <w:sz w:val="20"/>
              </w:rPr>
            </w:pPr>
            <w:r>
              <w:rPr>
                <w:spacing w:val="-1"/>
                <w:sz w:val="20"/>
              </w:rPr>
              <w:t>Teléfono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móvil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principal:</w:t>
            </w:r>
          </w:p>
        </w:tc>
      </w:tr>
      <w:tr>
        <w:trPr>
          <w:trHeight w:val="210" w:hRule="atLeast"/>
        </w:trPr>
        <w:tc>
          <w:tcPr>
            <w:tcW w:w="10480" w:type="dxa"/>
            <w:gridSpan w:val="6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Electrónico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principal:</w:t>
            </w:r>
          </w:p>
        </w:tc>
      </w:tr>
      <w:tr>
        <w:trPr>
          <w:trHeight w:val="210" w:hRule="atLeast"/>
        </w:trPr>
        <w:tc>
          <w:tcPr>
            <w:tcW w:w="10480" w:type="dxa"/>
            <w:gridSpan w:val="6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Domicilio,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teléfonos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correo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electrónico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secundarios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notificación:</w:t>
            </w:r>
          </w:p>
        </w:tc>
      </w:tr>
      <w:tr>
        <w:trPr>
          <w:trHeight w:val="210" w:hRule="atLeast"/>
        </w:trPr>
        <w:tc>
          <w:tcPr>
            <w:tcW w:w="10480" w:type="dxa"/>
            <w:gridSpan w:val="6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Domicilio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(calle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número):</w:t>
            </w:r>
          </w:p>
        </w:tc>
      </w:tr>
      <w:tr>
        <w:trPr>
          <w:trHeight w:val="229" w:hRule="atLeast"/>
        </w:trPr>
        <w:tc>
          <w:tcPr>
            <w:tcW w:w="5200" w:type="dxa"/>
            <w:gridSpan w:val="3"/>
          </w:tcPr>
          <w:p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Alcaldia:</w:t>
            </w:r>
          </w:p>
        </w:tc>
        <w:tc>
          <w:tcPr>
            <w:tcW w:w="5280" w:type="dxa"/>
            <w:gridSpan w:val="3"/>
          </w:tcPr>
          <w:p>
            <w:pPr>
              <w:pStyle w:val="TableParagraph"/>
              <w:spacing w:line="210" w:lineRule="exact"/>
              <w:ind w:left="90"/>
              <w:rPr>
                <w:sz w:val="20"/>
              </w:rPr>
            </w:pPr>
            <w:r>
              <w:rPr>
                <w:sz w:val="20"/>
              </w:rPr>
              <w:t>Colonia:</w:t>
            </w:r>
          </w:p>
        </w:tc>
      </w:tr>
      <w:tr>
        <w:trPr>
          <w:trHeight w:val="210" w:hRule="atLeast"/>
        </w:trPr>
        <w:tc>
          <w:tcPr>
            <w:tcW w:w="2620" w:type="dxa"/>
            <w:gridSpan w:val="2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C.P.:</w:t>
            </w:r>
          </w:p>
        </w:tc>
        <w:tc>
          <w:tcPr>
            <w:tcW w:w="4860" w:type="dxa"/>
            <w:gridSpan w:val="3"/>
          </w:tcPr>
          <w:p>
            <w:pPr>
              <w:pStyle w:val="TableParagraph"/>
              <w:spacing w:line="190" w:lineRule="exact"/>
              <w:ind w:left="90"/>
              <w:rPr>
                <w:sz w:val="20"/>
              </w:rPr>
            </w:pPr>
            <w:r>
              <w:rPr>
                <w:sz w:val="20"/>
              </w:rPr>
              <w:t>Ciudad:</w:t>
            </w:r>
          </w:p>
        </w:tc>
        <w:tc>
          <w:tcPr>
            <w:tcW w:w="3000" w:type="dxa"/>
          </w:tcPr>
          <w:p>
            <w:pPr>
              <w:pStyle w:val="TableParagraph"/>
              <w:spacing w:line="190" w:lineRule="exact"/>
              <w:ind w:left="90"/>
              <w:rPr>
                <w:sz w:val="20"/>
              </w:rPr>
            </w:pPr>
            <w:r>
              <w:rPr>
                <w:sz w:val="20"/>
              </w:rPr>
              <w:t>Estado:</w:t>
            </w:r>
          </w:p>
        </w:tc>
      </w:tr>
      <w:tr>
        <w:trPr>
          <w:trHeight w:val="210" w:hRule="atLeast"/>
        </w:trPr>
        <w:tc>
          <w:tcPr>
            <w:tcW w:w="5200" w:type="dxa"/>
            <w:gridSpan w:val="3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Teléfono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fijo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principal:</w:t>
            </w:r>
          </w:p>
        </w:tc>
        <w:tc>
          <w:tcPr>
            <w:tcW w:w="5280" w:type="dxa"/>
            <w:gridSpan w:val="3"/>
          </w:tcPr>
          <w:p>
            <w:pPr>
              <w:pStyle w:val="TableParagraph"/>
              <w:spacing w:line="190" w:lineRule="exact"/>
              <w:ind w:left="90"/>
              <w:rPr>
                <w:sz w:val="20"/>
              </w:rPr>
            </w:pPr>
            <w:r>
              <w:rPr>
                <w:spacing w:val="-1"/>
                <w:sz w:val="20"/>
              </w:rPr>
              <w:t>Teléfono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móvil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principal:</w:t>
            </w:r>
          </w:p>
        </w:tc>
      </w:tr>
      <w:tr>
        <w:trPr>
          <w:trHeight w:val="210" w:hRule="atLeast"/>
        </w:trPr>
        <w:tc>
          <w:tcPr>
            <w:tcW w:w="10480" w:type="dxa"/>
            <w:gridSpan w:val="6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Electrónico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secundario:</w:t>
            </w:r>
          </w:p>
        </w:tc>
      </w:tr>
    </w:tbl>
    <w:p>
      <w:pPr>
        <w:pStyle w:val="BodyText"/>
        <w:spacing w:before="6"/>
        <w:ind w:left="0" w:firstLine="0"/>
        <w:jc w:val="left"/>
        <w:rPr>
          <w:sz w:val="19"/>
        </w:rPr>
      </w:pPr>
    </w:p>
    <w:p>
      <w:pPr>
        <w:pStyle w:val="BodyText"/>
        <w:ind w:left="130" w:firstLine="0"/>
      </w:pPr>
      <w:r>
        <w:rPr/>
        <w:t>Datos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/>
        <w:t>identificación</w:t>
      </w:r>
      <w:r>
        <w:rPr>
          <w:spacing w:val="-7"/>
        </w:rPr>
        <w:t> </w:t>
      </w:r>
      <w:r>
        <w:rPr/>
        <w:t>del</w:t>
      </w:r>
      <w:r>
        <w:rPr>
          <w:spacing w:val="-6"/>
        </w:rPr>
        <w:t> </w:t>
      </w:r>
      <w:r>
        <w:rPr/>
        <w:t>contrato:</w:t>
      </w:r>
    </w:p>
    <w:tbl>
      <w:tblPr>
        <w:tblW w:w="0" w:type="auto"/>
        <w:jc w:val="left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40"/>
        <w:gridCol w:w="2000"/>
        <w:gridCol w:w="3240"/>
      </w:tblGrid>
      <w:tr>
        <w:trPr>
          <w:trHeight w:val="209" w:hRule="atLeast"/>
        </w:trPr>
        <w:tc>
          <w:tcPr>
            <w:tcW w:w="5240" w:type="dxa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Expedido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ciudad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de:</w:t>
            </w:r>
          </w:p>
        </w:tc>
        <w:tc>
          <w:tcPr>
            <w:tcW w:w="5240" w:type="dxa"/>
            <w:gridSpan w:val="2"/>
          </w:tcPr>
          <w:p>
            <w:pPr>
              <w:pStyle w:val="TableParagraph"/>
              <w:spacing w:line="190" w:lineRule="exact"/>
              <w:ind w:left="95"/>
              <w:rPr>
                <w:sz w:val="20"/>
              </w:rPr>
            </w:pPr>
            <w:r>
              <w:rPr>
                <w:sz w:val="20"/>
              </w:rPr>
              <w:t>Estado:</w:t>
            </w:r>
          </w:p>
        </w:tc>
      </w:tr>
      <w:tr>
        <w:trPr>
          <w:trHeight w:val="229" w:hRule="atLeast"/>
        </w:trPr>
        <w:tc>
          <w:tcPr>
            <w:tcW w:w="5240" w:type="dxa"/>
          </w:tcPr>
          <w:p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Hora:</w:t>
            </w:r>
          </w:p>
        </w:tc>
        <w:tc>
          <w:tcPr>
            <w:tcW w:w="2000" w:type="dxa"/>
          </w:tcPr>
          <w:p>
            <w:pPr>
              <w:pStyle w:val="TableParagraph"/>
              <w:spacing w:line="210" w:lineRule="exact"/>
              <w:ind w:left="95"/>
              <w:rPr>
                <w:sz w:val="20"/>
              </w:rPr>
            </w:pPr>
            <w:r>
              <w:rPr>
                <w:sz w:val="20"/>
              </w:rPr>
              <w:t>Folio:</w:t>
            </w:r>
          </w:p>
        </w:tc>
        <w:tc>
          <w:tcPr>
            <w:tcW w:w="3240" w:type="dxa"/>
          </w:tcPr>
          <w:p>
            <w:pPr>
              <w:pStyle w:val="TableParagraph"/>
              <w:spacing w:line="210" w:lineRule="exact"/>
              <w:ind w:left="90"/>
              <w:rPr>
                <w:sz w:val="20"/>
              </w:rPr>
            </w:pPr>
            <w:r>
              <w:rPr>
                <w:sz w:val="20"/>
              </w:rPr>
              <w:t>Clave:</w:t>
            </w:r>
          </w:p>
        </w:tc>
      </w:tr>
      <w:tr>
        <w:trPr>
          <w:trHeight w:val="510" w:hRule="atLeast"/>
        </w:trPr>
        <w:tc>
          <w:tcPr>
            <w:tcW w:w="10480" w:type="dxa"/>
            <w:gridSpan w:val="3"/>
          </w:tcPr>
          <w:p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contratado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servicio"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número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letra: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(Deberá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entre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$500,000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$1’500,000)</w:t>
            </w:r>
          </w:p>
        </w:tc>
      </w:tr>
    </w:tbl>
    <w:p>
      <w:pPr>
        <w:pStyle w:val="BodyText"/>
        <w:spacing w:before="8"/>
        <w:ind w:left="0" w:firstLine="0"/>
        <w:jc w:val="left"/>
        <w:rPr>
          <w:sz w:val="18"/>
        </w:rPr>
      </w:pPr>
    </w:p>
    <w:p>
      <w:pPr>
        <w:pStyle w:val="BodyText"/>
        <w:ind w:left="130" w:firstLine="0"/>
      </w:pPr>
      <w:r>
        <w:rPr/>
        <w:t>Datos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identificación</w:t>
      </w:r>
      <w:r>
        <w:rPr>
          <w:spacing w:val="-6"/>
        </w:rPr>
        <w:t> </w:t>
      </w:r>
      <w:r>
        <w:rPr/>
        <w:t>del</w:t>
      </w:r>
      <w:r>
        <w:rPr>
          <w:spacing w:val="-6"/>
        </w:rPr>
        <w:t> </w:t>
      </w:r>
      <w:r>
        <w:rPr/>
        <w:t>grupo:</w:t>
      </w:r>
    </w:p>
    <w:tbl>
      <w:tblPr>
        <w:tblW w:w="0" w:type="auto"/>
        <w:jc w:val="left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306"/>
        <w:gridCol w:w="481"/>
        <w:gridCol w:w="125"/>
        <w:gridCol w:w="473"/>
        <w:gridCol w:w="765"/>
        <w:gridCol w:w="159"/>
        <w:gridCol w:w="633"/>
        <w:gridCol w:w="428"/>
        <w:gridCol w:w="1258"/>
        <w:gridCol w:w="563"/>
        <w:gridCol w:w="897"/>
        <w:gridCol w:w="2985"/>
      </w:tblGrid>
      <w:tr>
        <w:trPr>
          <w:trHeight w:val="230" w:hRule="atLeast"/>
        </w:trPr>
        <w:tc>
          <w:tcPr>
            <w:tcW w:w="2321" w:type="dxa"/>
            <w:gridSpan w:val="3"/>
          </w:tcPr>
          <w:p>
            <w:pPr>
              <w:pStyle w:val="TableParagraph"/>
              <w:spacing w:line="210" w:lineRule="exact"/>
              <w:ind w:left="175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grupo:</w:t>
            </w:r>
          </w:p>
        </w:tc>
        <w:tc>
          <w:tcPr>
            <w:tcW w:w="1522" w:type="dxa"/>
            <w:gridSpan w:val="4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4" w:type="dxa"/>
            <w:gridSpan w:val="6"/>
          </w:tcPr>
          <w:p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consumidores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integran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grupo: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360.</w:t>
            </w:r>
          </w:p>
        </w:tc>
      </w:tr>
      <w:tr>
        <w:trPr>
          <w:trHeight w:val="429" w:hRule="atLeast"/>
        </w:trPr>
        <w:tc>
          <w:tcPr>
            <w:tcW w:w="2321" w:type="dxa"/>
            <w:gridSpan w:val="3"/>
          </w:tcPr>
          <w:p>
            <w:pPr>
              <w:pStyle w:val="TableParagraph"/>
              <w:spacing w:line="206" w:lineRule="exact"/>
              <w:ind w:left="175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integrante:</w:t>
            </w:r>
          </w:p>
        </w:tc>
        <w:tc>
          <w:tcPr>
            <w:tcW w:w="1522" w:type="dxa"/>
            <w:gridSpan w:val="4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82" w:type="dxa"/>
            <w:gridSpan w:val="4"/>
          </w:tcPr>
          <w:p>
            <w:pPr>
              <w:pStyle w:val="TableParagraph"/>
              <w:spacing w:line="206" w:lineRule="exact"/>
              <w:ind w:left="172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> </w:t>
            </w:r>
            <w:r>
              <w:rPr>
                <w:sz w:val="20"/>
              </w:rPr>
              <w:t>vigencia  máxima</w:t>
            </w:r>
          </w:p>
          <w:p>
            <w:pPr>
              <w:pStyle w:val="TableParagraph"/>
              <w:spacing w:line="204" w:lineRule="exact"/>
              <w:ind w:left="172"/>
              <w:rPr>
                <w:sz w:val="20"/>
              </w:rPr>
            </w:pP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grupo:</w:t>
            </w:r>
          </w:p>
        </w:tc>
        <w:tc>
          <w:tcPr>
            <w:tcW w:w="3882" w:type="dxa"/>
            <w:gridSpan w:val="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29" w:hRule="atLeast"/>
        </w:trPr>
        <w:tc>
          <w:tcPr>
            <w:tcW w:w="4904" w:type="dxa"/>
            <w:gridSpan w:val="9"/>
          </w:tcPr>
          <w:p>
            <w:pPr>
              <w:pStyle w:val="TableParagraph"/>
              <w:spacing w:line="210" w:lineRule="exact"/>
              <w:ind w:left="175"/>
              <w:rPr>
                <w:sz w:val="20"/>
              </w:rPr>
            </w:pPr>
            <w:r>
              <w:rPr>
                <w:sz w:val="20"/>
              </w:rPr>
              <w:t>Número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máximo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cuotas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periódicas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totales: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180.</w:t>
            </w:r>
          </w:p>
        </w:tc>
        <w:tc>
          <w:tcPr>
            <w:tcW w:w="5703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787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este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contrato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adhesión.</w:t>
            </w:r>
          </w:p>
        </w:tc>
      </w:tr>
      <w:tr>
        <w:trPr>
          <w:trHeight w:val="210" w:hRule="atLeast"/>
        </w:trPr>
        <w:tc>
          <w:tcPr>
            <w:tcW w:w="10607" w:type="dxa"/>
            <w:gridSpan w:val="13"/>
            <w:tcBorders>
              <w:top w:val="nil"/>
            </w:tcBorders>
          </w:tcPr>
          <w:p>
            <w:pPr>
              <w:pStyle w:val="TableParagraph"/>
              <w:spacing w:line="190" w:lineRule="exact"/>
              <w:ind w:left="175"/>
              <w:rPr>
                <w:sz w:val="20"/>
              </w:rPr>
            </w:pPr>
            <w:r>
              <w:rPr>
                <w:sz w:val="20"/>
              </w:rPr>
              <w:t>Periodicidad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pago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cuotas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periódicas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totales: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Mensual.</w:t>
            </w:r>
          </w:p>
        </w:tc>
      </w:tr>
      <w:tr>
        <w:trPr>
          <w:trHeight w:val="450" w:hRule="atLeast"/>
        </w:trPr>
        <w:tc>
          <w:tcPr>
            <w:tcW w:w="1534" w:type="dxa"/>
            <w:tcBorders>
              <w:right w:val="nil"/>
            </w:tcBorders>
          </w:tcPr>
          <w:p>
            <w:pPr>
              <w:pStyle w:val="TableParagraph"/>
              <w:tabs>
                <w:tab w:pos="936" w:val="left" w:leader="none"/>
              </w:tabs>
              <w:spacing w:line="211" w:lineRule="exact"/>
              <w:ind w:left="175"/>
              <w:rPr>
                <w:sz w:val="20"/>
              </w:rPr>
            </w:pPr>
            <w:r>
              <w:rPr>
                <w:sz w:val="20"/>
              </w:rPr>
              <w:t>Lugar,</w:t>
              <w:tab/>
              <w:t>fecha</w:t>
            </w:r>
          </w:p>
          <w:p>
            <w:pPr>
              <w:pStyle w:val="TableParagraph"/>
              <w:spacing w:line="219" w:lineRule="exact"/>
              <w:ind w:left="175"/>
              <w:rPr>
                <w:sz w:val="20"/>
              </w:rPr>
            </w:pPr>
            <w:r>
              <w:rPr>
                <w:sz w:val="20"/>
              </w:rPr>
              <w:t>adjudicación:</w:t>
            </w:r>
          </w:p>
        </w:tc>
        <w:tc>
          <w:tcPr>
            <w:tcW w:w="30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11" w:lineRule="exact"/>
              <w:ind w:left="112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6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sz w:val="20"/>
              </w:rPr>
              <w:t>hora</w:t>
            </w:r>
          </w:p>
        </w:tc>
        <w:tc>
          <w:tcPr>
            <w:tcW w:w="473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11" w:lineRule="exact"/>
              <w:ind w:left="111"/>
              <w:rPr>
                <w:sz w:val="20"/>
              </w:rPr>
            </w:pPr>
            <w:r>
              <w:rPr>
                <w:sz w:val="20"/>
              </w:rPr>
              <w:t>del</w:t>
            </w:r>
          </w:p>
        </w:tc>
        <w:tc>
          <w:tcPr>
            <w:tcW w:w="765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z w:val="20"/>
              </w:rPr>
              <w:t>primer</w:t>
            </w: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line="211" w:lineRule="exact"/>
              <w:ind w:left="102"/>
              <w:rPr>
                <w:sz w:val="20"/>
              </w:rPr>
            </w:pPr>
            <w:r>
              <w:rPr>
                <w:sz w:val="20"/>
              </w:rPr>
              <w:t>evento</w:t>
            </w:r>
          </w:p>
        </w:tc>
        <w:tc>
          <w:tcPr>
            <w:tcW w:w="428" w:type="dxa"/>
            <w:tcBorders>
              <w:left w:val="nil"/>
            </w:tcBorders>
          </w:tcPr>
          <w:p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de</w:t>
            </w:r>
          </w:p>
        </w:tc>
        <w:tc>
          <w:tcPr>
            <w:tcW w:w="5703" w:type="dxa"/>
            <w:gridSpan w:val="4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429" w:hRule="atLeast"/>
        </w:trPr>
        <w:tc>
          <w:tcPr>
            <w:tcW w:w="4904" w:type="dxa"/>
            <w:gridSpan w:val="9"/>
          </w:tcPr>
          <w:p>
            <w:pPr>
              <w:pStyle w:val="TableParagraph"/>
              <w:spacing w:line="206" w:lineRule="exact"/>
              <w:ind w:left="175"/>
              <w:rPr>
                <w:sz w:val="20"/>
              </w:rPr>
            </w:pPr>
            <w:r>
              <w:rPr>
                <w:sz w:val="20"/>
              </w:rPr>
              <w:t>Fecha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> </w:t>
            </w:r>
            <w:r>
              <w:rPr>
                <w:sz w:val="20"/>
              </w:rPr>
              <w:t>vencimiento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55"/>
                <w:sz w:val="20"/>
              </w:rPr>
              <w:t> </w:t>
            </w:r>
            <w:r>
              <w:rPr>
                <w:sz w:val="20"/>
              </w:rPr>
              <w:t>cada</w:t>
            </w:r>
            <w:r>
              <w:rPr>
                <w:spacing w:val="55"/>
                <w:sz w:val="20"/>
              </w:rPr>
              <w:t> </w:t>
            </w:r>
            <w:r>
              <w:rPr>
                <w:sz w:val="20"/>
              </w:rPr>
              <w:t>Cuota</w:t>
            </w:r>
            <w:r>
              <w:rPr>
                <w:spacing w:val="55"/>
                <w:sz w:val="20"/>
              </w:rPr>
              <w:t> </w:t>
            </w:r>
            <w:r>
              <w:rPr>
                <w:sz w:val="20"/>
              </w:rPr>
              <w:t>Periódica</w:t>
            </w:r>
          </w:p>
          <w:p>
            <w:pPr>
              <w:pStyle w:val="TableParagraph"/>
              <w:spacing w:line="204" w:lineRule="exact"/>
              <w:ind w:left="175"/>
              <w:rPr>
                <w:sz w:val="20"/>
              </w:rPr>
            </w:pPr>
            <w:r>
              <w:rPr>
                <w:sz w:val="20"/>
              </w:rPr>
              <w:t>Total:</w:t>
            </w:r>
          </w:p>
        </w:tc>
        <w:tc>
          <w:tcPr>
            <w:tcW w:w="5703" w:type="dxa"/>
            <w:gridSpan w:val="4"/>
          </w:tcPr>
          <w:p>
            <w:pPr>
              <w:pStyle w:val="TableParagraph"/>
              <w:spacing w:line="206" w:lineRule="exact"/>
              <w:ind w:left="176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54"/>
                <w:sz w:val="20"/>
              </w:rPr>
              <w:t> </w:t>
            </w:r>
            <w:r>
              <w:rPr>
                <w:sz w:val="20"/>
              </w:rPr>
              <w:t>primeros</w:t>
            </w:r>
            <w:r>
              <w:rPr>
                <w:spacing w:val="54"/>
                <w:sz w:val="20"/>
              </w:rPr>
              <w:t> </w:t>
            </w:r>
            <w:r>
              <w:rPr>
                <w:sz w:val="20"/>
              </w:rPr>
              <w:t>3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tres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días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hábiles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bancarios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posteriores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al</w:t>
            </w:r>
          </w:p>
          <w:p>
            <w:pPr>
              <w:pStyle w:val="TableParagraph"/>
              <w:spacing w:line="204" w:lineRule="exact"/>
              <w:ind w:left="176"/>
              <w:rPr>
                <w:sz w:val="20"/>
              </w:rPr>
            </w:pPr>
            <w:r>
              <w:rPr>
                <w:sz w:val="20"/>
              </w:rPr>
              <w:t>término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cada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mes.</w:t>
            </w:r>
          </w:p>
        </w:tc>
      </w:tr>
      <w:tr>
        <w:trPr>
          <w:trHeight w:val="690" w:hRule="atLeast"/>
        </w:trPr>
        <w:tc>
          <w:tcPr>
            <w:tcW w:w="10607" w:type="dxa"/>
            <w:gridSpan w:val="13"/>
          </w:tcPr>
          <w:p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w:t>Factor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actualización: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3%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semestral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mínimo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servicio".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ningún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caso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factor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actualización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deberá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representar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un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inferior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al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arroje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cada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período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Índice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Precios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al</w:t>
            </w:r>
          </w:p>
          <w:p>
            <w:pPr>
              <w:pStyle w:val="TableParagraph"/>
              <w:spacing w:line="220" w:lineRule="exact"/>
              <w:ind w:left="175"/>
              <w:rPr>
                <w:sz w:val="20"/>
              </w:rPr>
            </w:pPr>
            <w:r>
              <w:rPr>
                <w:sz w:val="20"/>
              </w:rPr>
              <w:t>Consumidor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indicador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sustituya.</w:t>
            </w:r>
          </w:p>
        </w:tc>
      </w:tr>
      <w:tr>
        <w:trPr>
          <w:trHeight w:val="210" w:hRule="atLeast"/>
        </w:trPr>
        <w:tc>
          <w:tcPr>
            <w:tcW w:w="4904" w:type="dxa"/>
            <w:gridSpan w:val="9"/>
          </w:tcPr>
          <w:p>
            <w:pPr>
              <w:pStyle w:val="TableParagraph"/>
              <w:spacing w:line="190" w:lineRule="exact"/>
              <w:ind w:left="175"/>
              <w:rPr>
                <w:sz w:val="20"/>
              </w:rPr>
            </w:pPr>
            <w:r>
              <w:rPr>
                <w:sz w:val="20"/>
              </w:rPr>
              <w:t>Periodicidad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envío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estado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cuenta:</w:t>
            </w:r>
          </w:p>
        </w:tc>
        <w:tc>
          <w:tcPr>
            <w:tcW w:w="1258" w:type="dxa"/>
            <w:tcBorders>
              <w:right w:val="nil"/>
            </w:tcBorders>
          </w:tcPr>
          <w:p>
            <w:pPr>
              <w:pStyle w:val="TableParagraph"/>
              <w:spacing w:line="190" w:lineRule="exact"/>
              <w:ind w:left="176"/>
              <w:rPr>
                <w:sz w:val="20"/>
              </w:rPr>
            </w:pPr>
            <w:r>
              <w:rPr>
                <w:sz w:val="20"/>
              </w:rPr>
              <w:t>Mensual</w:t>
            </w:r>
            <w:r>
              <w:rPr>
                <w:spacing w:val="50"/>
                <w:sz w:val="20"/>
              </w:rPr>
              <w:t> </w:t>
            </w:r>
            <w:r>
              <w:rPr>
                <w:sz w:val="20"/>
              </w:rPr>
              <w:t>(</w:t>
            </w:r>
          </w:p>
        </w:tc>
        <w:tc>
          <w:tcPr>
            <w:tcW w:w="1460" w:type="dxa"/>
            <w:gridSpan w:val="2"/>
            <w:tcBorders>
              <w:left w:val="nil"/>
              <w:right w:val="nil"/>
            </w:tcBorders>
          </w:tcPr>
          <w:p>
            <w:pPr>
              <w:pStyle w:val="TableParagraph"/>
              <w:spacing w:line="190" w:lineRule="exact"/>
              <w:ind w:left="144"/>
              <w:rPr>
                <w:sz w:val="20"/>
              </w:rPr>
            </w:pPr>
            <w:r>
              <w:rPr>
                <w:sz w:val="20"/>
              </w:rPr>
              <w:t>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Trimestral</w:t>
            </w:r>
            <w:r>
              <w:rPr>
                <w:spacing w:val="47"/>
                <w:sz w:val="20"/>
              </w:rPr>
              <w:t> </w:t>
            </w:r>
            <w:r>
              <w:rPr>
                <w:sz w:val="20"/>
              </w:rPr>
              <w:t>(</w:t>
            </w:r>
          </w:p>
        </w:tc>
        <w:tc>
          <w:tcPr>
            <w:tcW w:w="2985" w:type="dxa"/>
            <w:tcBorders>
              <w:left w:val="nil"/>
            </w:tcBorders>
          </w:tcPr>
          <w:p>
            <w:pPr>
              <w:pStyle w:val="TableParagraph"/>
              <w:spacing w:line="190" w:lineRule="exact"/>
              <w:ind w:left="143"/>
              <w:rPr>
                <w:sz w:val="20"/>
              </w:rPr>
            </w:pPr>
            <w:r>
              <w:rPr>
                <w:sz w:val="20"/>
              </w:rPr>
              <w:t>)</w:t>
            </w:r>
          </w:p>
        </w:tc>
      </w:tr>
      <w:tr>
        <w:trPr>
          <w:trHeight w:val="670" w:hRule="atLeast"/>
        </w:trPr>
        <w:tc>
          <w:tcPr>
            <w:tcW w:w="10607" w:type="dxa"/>
            <w:gridSpan w:val="13"/>
          </w:tcPr>
          <w:p>
            <w:pPr>
              <w:pStyle w:val="TableParagraph"/>
              <w:spacing w:line="210" w:lineRule="exact"/>
              <w:ind w:left="175"/>
              <w:rPr>
                <w:sz w:val="20"/>
              </w:rPr>
            </w:pPr>
            <w:r>
              <w:rPr>
                <w:sz w:val="20"/>
              </w:rPr>
              <w:t>Autorizo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notifique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Aviso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Adjudicación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siguientes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medios:</w:t>
            </w:r>
          </w:p>
          <w:p>
            <w:pPr>
              <w:pStyle w:val="TableParagraph"/>
              <w:tabs>
                <w:tab w:pos="2264" w:val="left" w:leader="none"/>
                <w:tab w:pos="5598" w:val="left" w:leader="none"/>
                <w:tab w:pos="8343" w:val="left" w:leader="none"/>
              </w:tabs>
              <w:spacing w:line="230" w:lineRule="atLeast"/>
              <w:ind w:left="175" w:right="2165"/>
              <w:rPr>
                <w:sz w:val="20"/>
              </w:rPr>
            </w:pPr>
            <w:r>
              <w:rPr>
                <w:sz w:val="20"/>
              </w:rPr>
              <w:t>Vía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telefónica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autorización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grabación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llamada</w:t>
            </w:r>
            <w:r>
              <w:rPr>
                <w:spacing w:val="48"/>
                <w:sz w:val="20"/>
              </w:rPr>
              <w:t> </w:t>
            </w:r>
            <w:r>
              <w:rPr>
                <w:sz w:val="20"/>
              </w:rPr>
              <w:t>(</w:t>
              <w:tab/>
              <w:t>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Correo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postal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certificado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(</w:t>
              <w:tab/>
            </w:r>
            <w:r>
              <w:rPr>
                <w:spacing w:val="-5"/>
                <w:sz w:val="20"/>
              </w:rPr>
              <w:t>)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Correo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electrónico</w:t>
            </w:r>
            <w:r>
              <w:rPr>
                <w:spacing w:val="48"/>
                <w:sz w:val="20"/>
              </w:rPr>
              <w:t> </w:t>
            </w:r>
            <w:r>
              <w:rPr>
                <w:sz w:val="20"/>
              </w:rPr>
              <w:t>(</w:t>
              <w:tab/>
              <w:t>)</w:t>
            </w:r>
          </w:p>
        </w:tc>
      </w:tr>
    </w:tbl>
    <w:p>
      <w:pPr>
        <w:pStyle w:val="BodyText"/>
        <w:spacing w:before="1"/>
        <w:ind w:left="0" w:firstLine="0"/>
        <w:jc w:val="left"/>
        <w:rPr>
          <w:sz w:val="19"/>
        </w:rPr>
      </w:pPr>
    </w:p>
    <w:p>
      <w:pPr>
        <w:pStyle w:val="BodyText"/>
        <w:spacing w:before="1"/>
        <w:ind w:left="130" w:firstLine="0"/>
      </w:pPr>
      <w:r>
        <w:rPr/>
        <w:t>Datos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identificación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"el</w:t>
      </w:r>
      <w:r>
        <w:rPr>
          <w:spacing w:val="-5"/>
        </w:rPr>
        <w:t> </w:t>
      </w:r>
      <w:r>
        <w:rPr/>
        <w:t>bien</w:t>
      </w:r>
      <w:r>
        <w:rPr>
          <w:spacing w:val="-6"/>
        </w:rPr>
        <w:t> </w:t>
      </w:r>
      <w:r>
        <w:rPr/>
        <w:t>inmueble</w:t>
      </w:r>
      <w:r>
        <w:rPr>
          <w:spacing w:val="-5"/>
        </w:rPr>
        <w:t> </w:t>
      </w:r>
      <w:r>
        <w:rPr/>
        <w:t>o</w:t>
      </w:r>
      <w:r>
        <w:rPr>
          <w:spacing w:val="-5"/>
        </w:rPr>
        <w:t> </w:t>
      </w:r>
      <w:r>
        <w:rPr/>
        <w:t>servicio":</w:t>
      </w:r>
    </w:p>
    <w:p>
      <w:pPr>
        <w:pStyle w:val="BodyText"/>
        <w:ind w:left="120" w:firstLine="0"/>
        <w:jc w:val="left"/>
      </w:pPr>
      <w:r>
        <w:rPr>
          <w:position w:val="0"/>
        </w:rPr>
        <w:pict>
          <v:shape style="width:524pt;height:24pt;mso-position-horizontal-relative:char;mso-position-vertical-relative:line" type="#_x0000_t202" filled="false" stroked="true" strokeweight="1.0pt" strokecolor="#000000">
            <w10:anchorlock/>
            <v:textbox inset="0,0,0,0">
              <w:txbxContent>
                <w:p>
                  <w:pPr>
                    <w:pStyle w:val="BodyText"/>
                    <w:ind w:left="50" w:firstLine="0"/>
                    <w:jc w:val="left"/>
                  </w:pPr>
                  <w:r>
                    <w:rPr/>
                    <w:t>Bienes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inmuebles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destinados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la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habitación,</w:t>
                  </w:r>
                  <w:r>
                    <w:rPr>
                      <w:spacing w:val="40"/>
                    </w:rPr>
                    <w:t> </w:t>
                  </w:r>
                  <w:r>
                    <w:rPr/>
                    <w:t>o</w:t>
                  </w:r>
                  <w:r>
                    <w:rPr>
                      <w:spacing w:val="41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25"/>
                    </w:rPr>
                    <w:t> </w:t>
                  </w:r>
                  <w:r>
                    <w:rPr/>
                    <w:t>uso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como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locales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comerciales,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así</w:t>
                  </w:r>
                  <w:r>
                    <w:rPr>
                      <w:spacing w:val="25"/>
                    </w:rPr>
                    <w:t> </w:t>
                  </w:r>
                  <w:r>
                    <w:rPr/>
                    <w:t>como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a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los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servicios</w:t>
                  </w:r>
                  <w:r>
                    <w:rPr>
                      <w:spacing w:val="26"/>
                    </w:rPr>
                    <w:t> </w:t>
                  </w:r>
                  <w:r>
                    <w:rPr/>
                    <w:t>que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tengan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por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objeto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la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construcción,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remodelación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y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ampliación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de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bienes</w:t>
                  </w:r>
                  <w:r>
                    <w:rPr>
                      <w:spacing w:val="-2"/>
                    </w:rPr>
                    <w:t> </w:t>
                  </w:r>
                  <w:r>
                    <w:rPr/>
                    <w:t>inmuebles.</w:t>
                  </w:r>
                </w:p>
              </w:txbxContent>
            </v:textbox>
            <v:stroke dashstyle="solid"/>
          </v:shape>
        </w:pict>
      </w:r>
      <w:r>
        <w:rPr>
          <w:position w:val="0"/>
        </w:rPr>
      </w:r>
    </w:p>
    <w:p>
      <w:pPr>
        <w:spacing w:after="0"/>
        <w:jc w:val="left"/>
        <w:sectPr>
          <w:headerReference w:type="default" r:id="rId5"/>
          <w:footerReference w:type="default" r:id="rId6"/>
          <w:type w:val="continuous"/>
          <w:pgSz w:w="12240" w:h="15840"/>
          <w:pgMar w:header="263" w:footer="680" w:top="1380" w:bottom="880" w:left="720" w:right="660"/>
          <w:pgNumType w:start="1"/>
        </w:sectPr>
      </w:pPr>
    </w:p>
    <w:p>
      <w:pPr>
        <w:pStyle w:val="BodyText"/>
        <w:spacing w:before="90"/>
        <w:ind w:left="130" w:firstLine="0"/>
        <w:jc w:val="left"/>
      </w:pPr>
      <w:r>
        <w:rPr/>
        <w:t>Datos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/>
        <w:t>costo</w:t>
      </w:r>
      <w:r>
        <w:rPr>
          <w:spacing w:val="-4"/>
        </w:rPr>
        <w:t> </w:t>
      </w:r>
      <w:r>
        <w:rPr/>
        <w:t>del</w:t>
      </w:r>
      <w:r>
        <w:rPr>
          <w:spacing w:val="-5"/>
        </w:rPr>
        <w:t> </w:t>
      </w:r>
      <w:r>
        <w:rPr/>
        <w:t>sistema:</w:t>
      </w:r>
    </w:p>
    <w:tbl>
      <w:tblPr>
        <w:tblW w:w="0" w:type="auto"/>
        <w:jc w:val="left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60"/>
        <w:gridCol w:w="4980"/>
      </w:tblGrid>
      <w:tr>
        <w:trPr>
          <w:trHeight w:val="450" w:hRule="atLeast"/>
        </w:trPr>
        <w:tc>
          <w:tcPr>
            <w:tcW w:w="5460" w:type="dxa"/>
          </w:tcPr>
          <w:p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Cuota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Inscripción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Inicial: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3.00%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máximo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valor</w:t>
            </w:r>
          </w:p>
          <w:p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presente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servicio",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más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I.V.A.</w:t>
            </w:r>
          </w:p>
        </w:tc>
        <w:tc>
          <w:tcPr>
            <w:tcW w:w="4980" w:type="dxa"/>
          </w:tcPr>
          <w:p>
            <w:pPr>
              <w:pStyle w:val="TableParagraph"/>
              <w:tabs>
                <w:tab w:pos="656" w:val="left" w:leader="none"/>
              </w:tabs>
              <w:spacing w:line="220" w:lineRule="exact"/>
              <w:rPr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inmueble</w:t>
            </w:r>
          </w:p>
          <w:p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servicio"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este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contrato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adhesión.</w:t>
            </w:r>
          </w:p>
        </w:tc>
      </w:tr>
      <w:tr>
        <w:trPr>
          <w:trHeight w:val="429" w:hRule="atLeast"/>
        </w:trPr>
        <w:tc>
          <w:tcPr>
            <w:tcW w:w="5460" w:type="dxa"/>
          </w:tcPr>
          <w:p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Cuota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Inscripción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diferida: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3.00%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máximo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valor</w:t>
            </w:r>
          </w:p>
          <w:p>
            <w:pPr>
              <w:pStyle w:val="TableParagraph"/>
              <w:spacing w:line="195" w:lineRule="exact"/>
              <w:rPr>
                <w:sz w:val="20"/>
              </w:rPr>
            </w:pPr>
            <w:r>
              <w:rPr>
                <w:sz w:val="20"/>
              </w:rPr>
              <w:t>presente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servicio",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más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I.V.A.</w:t>
            </w:r>
          </w:p>
        </w:tc>
        <w:tc>
          <w:tcPr>
            <w:tcW w:w="4980" w:type="dxa"/>
          </w:tcPr>
          <w:p>
            <w:pPr>
              <w:pStyle w:val="TableParagraph"/>
              <w:tabs>
                <w:tab w:pos="656" w:val="left" w:leader="none"/>
              </w:tabs>
              <w:spacing w:line="215" w:lineRule="exact"/>
              <w:rPr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inmueble</w:t>
            </w:r>
          </w:p>
          <w:p>
            <w:pPr>
              <w:pStyle w:val="TableParagraph"/>
              <w:spacing w:line="195" w:lineRule="exact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servicio"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este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contrato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adhesión.</w:t>
            </w:r>
          </w:p>
        </w:tc>
      </w:tr>
      <w:tr>
        <w:trPr>
          <w:trHeight w:val="689" w:hRule="atLeast"/>
        </w:trPr>
        <w:tc>
          <w:tcPr>
            <w:tcW w:w="5460" w:type="dxa"/>
          </w:tcPr>
          <w:p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Cuota por cesión de la titularidad del contrato: 2.00%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máximo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52"/>
                <w:sz w:val="20"/>
              </w:rPr>
              <w:t> </w:t>
            </w:r>
            <w:r>
              <w:rPr>
                <w:sz w:val="20"/>
              </w:rPr>
              <w:t>servicio",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más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I.V.A.</w:t>
            </w:r>
          </w:p>
        </w:tc>
        <w:tc>
          <w:tcPr>
            <w:tcW w:w="4980" w:type="dxa"/>
          </w:tcPr>
          <w:p>
            <w:pPr>
              <w:pStyle w:val="TableParagraph"/>
              <w:tabs>
                <w:tab w:pos="656" w:val="left" w:leader="none"/>
              </w:tabs>
              <w:ind w:right="164"/>
              <w:rPr>
                <w:sz w:val="20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53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servicio"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este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contrato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adhesión.</w:t>
            </w:r>
          </w:p>
        </w:tc>
      </w:tr>
      <w:tr>
        <w:trPr>
          <w:trHeight w:val="669" w:hRule="atLeast"/>
        </w:trPr>
        <w:tc>
          <w:tcPr>
            <w:tcW w:w="5460" w:type="dxa"/>
          </w:tcPr>
          <w:p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Cuota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sustitución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voluntaria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</w:t>
            </w:r>
          </w:p>
          <w:p>
            <w:pPr>
              <w:pStyle w:val="TableParagraph"/>
              <w:spacing w:line="230" w:lineRule="atLeast"/>
              <w:ind w:right="180"/>
              <w:rPr>
                <w:sz w:val="20"/>
              </w:rPr>
            </w:pPr>
            <w:r>
              <w:rPr>
                <w:sz w:val="20"/>
              </w:rPr>
              <w:t>servicio":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2.00%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máximo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3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servicio",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más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I.V.A.</w:t>
            </w:r>
          </w:p>
        </w:tc>
        <w:tc>
          <w:tcPr>
            <w:tcW w:w="4980" w:type="dxa"/>
          </w:tcPr>
          <w:p>
            <w:pPr>
              <w:pStyle w:val="TableParagraph"/>
              <w:tabs>
                <w:tab w:pos="656" w:val="left" w:leader="none"/>
              </w:tabs>
              <w:spacing w:line="215" w:lineRule="exact"/>
              <w:rPr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inmueble</w:t>
            </w:r>
          </w:p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servicio"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este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contrato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adhesión.</w:t>
            </w:r>
          </w:p>
        </w:tc>
      </w:tr>
      <w:tr>
        <w:trPr>
          <w:trHeight w:val="1125" w:hRule="atLeast"/>
        </w:trPr>
        <w:tc>
          <w:tcPr>
            <w:tcW w:w="10440" w:type="dxa"/>
            <w:gridSpan w:val="2"/>
          </w:tcPr>
          <w:p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Recargo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mora: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TIIE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(tasa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interés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interbancaria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equilibrio)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cuatro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semanas,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equivalente,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publicada</w:t>
            </w:r>
          </w:p>
          <w:p>
            <w:pPr>
              <w:pStyle w:val="TableParagraph"/>
              <w:spacing w:line="230" w:lineRule="atLeast"/>
              <w:ind w:right="189"/>
              <w:rPr>
                <w:sz w:val="20"/>
              </w:rPr>
            </w:pPr>
            <w:r>
              <w:rPr>
                <w:sz w:val="20"/>
              </w:rPr>
              <w:t>por el Banco de México, más 10 diez puntos porcentuales, calculado sobre el número de días que transcurran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entre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fecha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debió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realizarse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pago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fecha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realice,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saldo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insoluto,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aplicando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solo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el caso de consumidores adjudicados. Esta tasa es aplicable tanto para "El consumidor" como para "FirmAuto" en</w:t>
            </w:r>
            <w:r>
              <w:rPr>
                <w:spacing w:val="-53"/>
                <w:sz w:val="20"/>
              </w:rPr>
              <w:t> </w:t>
            </w:r>
            <w:r>
              <w:rPr>
                <w:sz w:val="20"/>
              </w:rPr>
              <w:t>caso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incumplimiento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"FirmAuto".</w:t>
            </w:r>
          </w:p>
        </w:tc>
      </w:tr>
      <w:tr>
        <w:trPr>
          <w:trHeight w:val="200" w:hRule="atLeast"/>
        </w:trPr>
        <w:tc>
          <w:tcPr>
            <w:tcW w:w="10440" w:type="dxa"/>
            <w:gridSpan w:val="2"/>
          </w:tcPr>
          <w:p>
            <w:pPr>
              <w:pStyle w:val="TableParagraph"/>
              <w:spacing w:line="180" w:lineRule="exact"/>
              <w:rPr>
                <w:sz w:val="20"/>
              </w:rPr>
            </w:pPr>
            <w:r>
              <w:rPr>
                <w:sz w:val="20"/>
              </w:rPr>
              <w:t>Gastos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cobranza: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10%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monto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total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atraso,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una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vez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consumidor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tenga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caracter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adjudicado.</w:t>
            </w:r>
          </w:p>
        </w:tc>
      </w:tr>
    </w:tbl>
    <w:p>
      <w:pPr>
        <w:pStyle w:val="BodyText"/>
        <w:spacing w:before="4"/>
        <w:ind w:left="0" w:firstLine="0"/>
        <w:jc w:val="left"/>
      </w:pPr>
    </w:p>
    <w:p>
      <w:pPr>
        <w:pStyle w:val="BodyText"/>
        <w:ind w:left="130" w:firstLine="0"/>
        <w:jc w:val="left"/>
      </w:pPr>
      <w:r>
        <w:rPr/>
        <w:t>Datos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/>
        <w:t>costo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/>
        <w:t>Cuota</w:t>
      </w:r>
      <w:r>
        <w:rPr>
          <w:spacing w:val="-7"/>
        </w:rPr>
        <w:t> </w:t>
      </w:r>
      <w:r>
        <w:rPr/>
        <w:t>Periódica</w:t>
      </w:r>
      <w:r>
        <w:rPr>
          <w:spacing w:val="-7"/>
        </w:rPr>
        <w:t> </w:t>
      </w:r>
      <w:r>
        <w:rPr/>
        <w:t>Total:</w:t>
      </w:r>
    </w:p>
    <w:tbl>
      <w:tblPr>
        <w:tblW w:w="0" w:type="auto"/>
        <w:jc w:val="left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00"/>
        <w:gridCol w:w="6420"/>
      </w:tblGrid>
      <w:tr>
        <w:trPr>
          <w:trHeight w:val="450" w:hRule="atLeast"/>
        </w:trPr>
        <w:tc>
          <w:tcPr>
            <w:tcW w:w="10420" w:type="dxa"/>
            <w:gridSpan w:val="2"/>
          </w:tcPr>
          <w:p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Aportación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periódica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fondo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grupo: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resultado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dividir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servicio"</w:t>
            </w:r>
          </w:p>
          <w:p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contratado,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entre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número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cuotas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periódicas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totales.</w:t>
            </w:r>
          </w:p>
        </w:tc>
      </w:tr>
      <w:tr>
        <w:trPr>
          <w:trHeight w:val="670" w:hRule="atLeast"/>
        </w:trPr>
        <w:tc>
          <w:tcPr>
            <w:tcW w:w="4000" w:type="dxa"/>
          </w:tcPr>
          <w:p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Cuota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administración: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1.00%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mensual</w:t>
            </w:r>
          </w:p>
          <w:p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máximo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53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servicio",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más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I.V.A.</w:t>
            </w:r>
          </w:p>
        </w:tc>
        <w:tc>
          <w:tcPr>
            <w:tcW w:w="6420" w:type="dxa"/>
          </w:tcPr>
          <w:p>
            <w:pPr>
              <w:pStyle w:val="TableParagraph"/>
              <w:tabs>
                <w:tab w:pos="661" w:val="left" w:leader="none"/>
              </w:tabs>
              <w:spacing w:line="216" w:lineRule="exact"/>
              <w:ind w:left="105"/>
              <w:rPr>
                <w:sz w:val="20"/>
              </w:rPr>
            </w:pPr>
            <w:r>
              <w:rPr>
                <w:rFonts w:ascii="Times New Roman"/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%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mensual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valor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presente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bien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inmueble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</w:t>
            </w:r>
          </w:p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servicio"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este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contrato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adhesión.</w:t>
            </w:r>
          </w:p>
        </w:tc>
      </w:tr>
      <w:tr>
        <w:trPr>
          <w:trHeight w:val="204" w:hRule="atLeast"/>
        </w:trPr>
        <w:tc>
          <w:tcPr>
            <w:tcW w:w="10420" w:type="dxa"/>
            <w:gridSpan w:val="2"/>
          </w:tcPr>
          <w:p>
            <w:pPr>
              <w:pStyle w:val="TableParagraph"/>
              <w:spacing w:line="184" w:lineRule="exact"/>
              <w:rPr>
                <w:sz w:val="20"/>
              </w:rPr>
            </w:pPr>
            <w:r>
              <w:rPr>
                <w:sz w:val="20"/>
              </w:rPr>
              <w:t>I.V.A.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cuota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administración: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tasa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I.V.A.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vigente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multiplicado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cuota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administración.</w:t>
            </w:r>
          </w:p>
        </w:tc>
      </w:tr>
      <w:tr>
        <w:trPr>
          <w:trHeight w:val="689" w:hRule="atLeast"/>
        </w:trPr>
        <w:tc>
          <w:tcPr>
            <w:tcW w:w="10420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Costo del seguro de vida, incapacidad permanente total e invalidez: El costo anual de la póliza de seguro vida,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incapacidad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permanente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invalidez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será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dividido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12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doce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pagos.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aplica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cuotas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periódicas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totales</w:t>
            </w:r>
          </w:p>
          <w:p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pagadas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anticipado.</w:t>
            </w:r>
          </w:p>
        </w:tc>
      </w:tr>
      <w:tr>
        <w:trPr>
          <w:trHeight w:val="210" w:hRule="atLeast"/>
        </w:trPr>
        <w:tc>
          <w:tcPr>
            <w:tcW w:w="10420" w:type="dxa"/>
            <w:gridSpan w:val="2"/>
          </w:tcPr>
          <w:p>
            <w:pPr>
              <w:pStyle w:val="TableParagraph"/>
              <w:tabs>
                <w:tab w:pos="7250" w:val="left" w:leader="none"/>
                <w:tab w:pos="8616" w:val="left" w:leader="none"/>
              </w:tabs>
              <w:spacing w:line="190" w:lineRule="exact"/>
              <w:rPr>
                <w:sz w:val="20"/>
              </w:rPr>
            </w:pPr>
            <w:r>
              <w:rPr>
                <w:sz w:val="20"/>
              </w:rPr>
              <w:t>Tipo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Seguro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vida,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incapacidad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permanente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total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invalidez: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Individual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</w:t>
              <w:tab/>
              <w:t>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Conyugal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</w:t>
              <w:tab/>
              <w:t>)</w:t>
            </w:r>
          </w:p>
        </w:tc>
      </w:tr>
      <w:tr>
        <w:trPr>
          <w:trHeight w:val="449" w:hRule="atLeast"/>
        </w:trPr>
        <w:tc>
          <w:tcPr>
            <w:tcW w:w="10420" w:type="dxa"/>
            <w:gridSpan w:val="2"/>
          </w:tcPr>
          <w:p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Costo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seguro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daños: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costo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anual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póliza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seguro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daños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elegida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consumidor"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dividido</w:t>
            </w:r>
          </w:p>
          <w:p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12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doce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pagos.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Aplica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partir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consumidor"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adquiere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calidad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adjudicado.</w:t>
            </w:r>
          </w:p>
        </w:tc>
      </w:tr>
      <w:tr>
        <w:trPr>
          <w:trHeight w:val="210" w:hRule="atLeast"/>
        </w:trPr>
        <w:tc>
          <w:tcPr>
            <w:tcW w:w="10420" w:type="dxa"/>
            <w:gridSpan w:val="2"/>
          </w:tcPr>
          <w:p>
            <w:pPr>
              <w:pStyle w:val="TableParagraph"/>
              <w:spacing w:line="190" w:lineRule="exact"/>
              <w:rPr>
                <w:sz w:val="20"/>
              </w:rPr>
            </w:pPr>
            <w:r>
              <w:rPr>
                <w:sz w:val="20"/>
              </w:rPr>
              <w:t>Contribuciones: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sistema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sólo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genera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I.V.A.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sobre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costo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cuota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administración.</w:t>
            </w:r>
          </w:p>
        </w:tc>
      </w:tr>
    </w:tbl>
    <w:p>
      <w:pPr>
        <w:pStyle w:val="BodyText"/>
        <w:spacing w:before="1"/>
        <w:ind w:left="0" w:firstLine="0"/>
        <w:jc w:val="left"/>
        <w:rPr>
          <w:sz w:val="19"/>
        </w:rPr>
      </w:pPr>
    </w:p>
    <w:p>
      <w:pPr>
        <w:pStyle w:val="BodyText"/>
        <w:spacing w:before="1"/>
        <w:ind w:left="130" w:firstLine="0"/>
        <w:jc w:val="left"/>
      </w:pPr>
      <w:r>
        <w:rPr/>
        <w:t>Beneficiario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seguro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vida:</w:t>
      </w:r>
    </w:p>
    <w:tbl>
      <w:tblPr>
        <w:tblW w:w="0" w:type="auto"/>
        <w:jc w:val="left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20"/>
        <w:gridCol w:w="2280"/>
        <w:gridCol w:w="1220"/>
      </w:tblGrid>
      <w:tr>
        <w:trPr>
          <w:trHeight w:val="350" w:hRule="atLeast"/>
        </w:trPr>
        <w:tc>
          <w:tcPr>
            <w:tcW w:w="6920" w:type="dxa"/>
          </w:tcPr>
          <w:p>
            <w:pPr>
              <w:pStyle w:val="TableParagraph"/>
              <w:spacing w:before="65"/>
              <w:ind w:left="65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Completo</w:t>
            </w:r>
          </w:p>
        </w:tc>
        <w:tc>
          <w:tcPr>
            <w:tcW w:w="2280" w:type="dxa"/>
          </w:tcPr>
          <w:p>
            <w:pPr>
              <w:pStyle w:val="TableParagraph"/>
              <w:spacing w:before="65"/>
              <w:ind w:left="75"/>
              <w:rPr>
                <w:sz w:val="20"/>
              </w:rPr>
            </w:pPr>
            <w:r>
              <w:rPr>
                <w:sz w:val="20"/>
              </w:rPr>
              <w:t>Parentesco</w:t>
            </w:r>
          </w:p>
        </w:tc>
        <w:tc>
          <w:tcPr>
            <w:tcW w:w="1220" w:type="dxa"/>
          </w:tcPr>
          <w:p>
            <w:pPr>
              <w:pStyle w:val="TableParagraph"/>
              <w:spacing w:before="65"/>
              <w:ind w:left="60"/>
              <w:rPr>
                <w:sz w:val="20"/>
              </w:rPr>
            </w:pPr>
            <w:r>
              <w:rPr>
                <w:sz w:val="20"/>
              </w:rPr>
              <w:t>Porcentaje</w:t>
            </w:r>
          </w:p>
        </w:tc>
      </w:tr>
      <w:tr>
        <w:trPr>
          <w:trHeight w:val="369" w:hRule="atLeast"/>
        </w:trPr>
        <w:tc>
          <w:tcPr>
            <w:tcW w:w="692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8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370" w:hRule="atLeast"/>
        </w:trPr>
        <w:tc>
          <w:tcPr>
            <w:tcW w:w="692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8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2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369" w:hRule="atLeast"/>
        </w:trPr>
        <w:tc>
          <w:tcPr>
            <w:tcW w:w="6920" w:type="dxa"/>
          </w:tcPr>
          <w:p>
            <w:pPr>
              <w:pStyle w:val="TableParagraph"/>
              <w:spacing w:before="70"/>
              <w:ind w:left="65"/>
              <w:rPr>
                <w:sz w:val="20"/>
              </w:rPr>
            </w:pPr>
            <w:r>
              <w:rPr>
                <w:sz w:val="20"/>
              </w:rPr>
              <w:t>Suma</w:t>
            </w:r>
          </w:p>
        </w:tc>
        <w:tc>
          <w:tcPr>
            <w:tcW w:w="2280" w:type="dxa"/>
          </w:tcPr>
          <w:p>
            <w:pPr>
              <w:pStyle w:val="TableParagraph"/>
              <w:spacing w:before="70"/>
              <w:ind w:left="75"/>
              <w:rPr>
                <w:sz w:val="20"/>
              </w:rPr>
            </w:pPr>
            <w:r>
              <w:rPr>
                <w:sz w:val="20"/>
              </w:rPr>
              <w:t>—-----------------------</w:t>
            </w:r>
          </w:p>
        </w:tc>
        <w:tc>
          <w:tcPr>
            <w:tcW w:w="1220" w:type="dxa"/>
          </w:tcPr>
          <w:p>
            <w:pPr>
              <w:pStyle w:val="TableParagraph"/>
              <w:spacing w:before="70"/>
              <w:ind w:left="60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</w:tbl>
    <w:p>
      <w:pPr>
        <w:pStyle w:val="BodyText"/>
        <w:spacing w:before="6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Cuenta</w:t>
      </w:r>
      <w:r>
        <w:rPr>
          <w:spacing w:val="-6"/>
        </w:rPr>
        <w:t> </w:t>
      </w:r>
      <w:r>
        <w:rPr/>
        <w:t>para</w:t>
      </w:r>
      <w:r>
        <w:rPr>
          <w:spacing w:val="-6"/>
        </w:rPr>
        <w:t> </w:t>
      </w:r>
      <w:r>
        <w:rPr/>
        <w:t>depósito:</w:t>
      </w:r>
    </w:p>
    <w:tbl>
      <w:tblPr>
        <w:tblW w:w="0" w:type="auto"/>
        <w:jc w:val="left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00"/>
        <w:gridCol w:w="2860"/>
        <w:gridCol w:w="1480"/>
        <w:gridCol w:w="3300"/>
      </w:tblGrid>
      <w:tr>
        <w:trPr>
          <w:trHeight w:val="369" w:hRule="atLeast"/>
        </w:trPr>
        <w:tc>
          <w:tcPr>
            <w:tcW w:w="2800" w:type="dxa"/>
          </w:tcPr>
          <w:p>
            <w:pPr>
              <w:pStyle w:val="TableParagraph"/>
              <w:spacing w:before="65"/>
              <w:ind w:left="70"/>
              <w:rPr>
                <w:sz w:val="20"/>
              </w:rPr>
            </w:pPr>
            <w:r>
              <w:rPr>
                <w:sz w:val="20"/>
              </w:rPr>
              <w:t>Banco</w:t>
            </w:r>
          </w:p>
        </w:tc>
        <w:tc>
          <w:tcPr>
            <w:tcW w:w="2860" w:type="dxa"/>
          </w:tcPr>
          <w:p>
            <w:pPr>
              <w:pStyle w:val="TableParagraph"/>
              <w:spacing w:line="220" w:lineRule="exact"/>
              <w:ind w:left="90"/>
              <w:rPr>
                <w:sz w:val="20"/>
              </w:rPr>
            </w:pPr>
            <w:r>
              <w:rPr>
                <w:sz w:val="20"/>
              </w:rPr>
              <w:t>Cuenta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Convenio</w:t>
            </w:r>
          </w:p>
        </w:tc>
        <w:tc>
          <w:tcPr>
            <w:tcW w:w="1480" w:type="dxa"/>
          </w:tcPr>
          <w:p>
            <w:pPr>
              <w:pStyle w:val="TableParagraph"/>
              <w:spacing w:before="65"/>
              <w:ind w:left="65"/>
              <w:rPr>
                <w:sz w:val="20"/>
              </w:rPr>
            </w:pPr>
            <w:r>
              <w:rPr>
                <w:sz w:val="20"/>
              </w:rPr>
              <w:t>Moneda</w:t>
            </w:r>
          </w:p>
        </w:tc>
        <w:tc>
          <w:tcPr>
            <w:tcW w:w="3300" w:type="dxa"/>
          </w:tcPr>
          <w:p>
            <w:pPr>
              <w:pStyle w:val="TableParagraph"/>
              <w:spacing w:before="65"/>
              <w:ind w:left="70"/>
              <w:rPr>
                <w:sz w:val="20"/>
              </w:rPr>
            </w:pPr>
            <w:r>
              <w:rPr>
                <w:sz w:val="20"/>
              </w:rPr>
              <w:t>Referencia</w:t>
            </w:r>
          </w:p>
        </w:tc>
      </w:tr>
      <w:tr>
        <w:trPr>
          <w:trHeight w:val="369" w:hRule="atLeast"/>
        </w:trPr>
        <w:tc>
          <w:tcPr>
            <w:tcW w:w="280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8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0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370" w:hRule="atLeast"/>
        </w:trPr>
        <w:tc>
          <w:tcPr>
            <w:tcW w:w="280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8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0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spacing w:before="3"/>
        <w:ind w:left="0" w:firstLine="0"/>
        <w:jc w:val="left"/>
        <w:rPr>
          <w:sz w:val="18"/>
        </w:rPr>
      </w:pPr>
    </w:p>
    <w:p>
      <w:pPr>
        <w:pStyle w:val="BodyText"/>
        <w:ind w:left="130" w:firstLine="0"/>
        <w:jc w:val="left"/>
      </w:pPr>
      <w:r>
        <w:rPr/>
        <w:pict>
          <v:group style="position:absolute;margin-left:42pt;margin-top:10.660086pt;width:522pt;height:48pt;mso-position-horizontal-relative:page;mso-position-vertical-relative:paragraph;z-index:15729152" coordorigin="840,213" coordsize="10440,960">
            <v:shape style="position:absolute;left:840;top:213;width:10440;height:960" coordorigin="840,213" coordsize="10440,960" path="m850,213l850,1173m11270,213l11270,1173m840,223l11280,223m840,1163l11280,1163e" filled="false" stroked="true" strokeweight="1.0pt" strokecolor="#000000">
              <v:path arrowok="t"/>
              <v:stroke dashstyle="solid"/>
            </v:shape>
            <v:shape style="position:absolute;left:955;top:251;width:1960;height:224" type="#_x0000_t202" filled="false" stroked="false">
              <v:textbox inset="0,0,0,0">
                <w:txbxContent>
                  <w:p>
                    <w:pPr>
                      <w:spacing w:line="223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"El</w:t>
                    </w:r>
                    <w:r>
                      <w:rPr>
                        <w:spacing w:val="2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consumidor"</w:t>
                    </w:r>
                    <w:r>
                      <w:rPr>
                        <w:spacing w:val="2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Si</w:t>
                    </w:r>
                    <w:r>
                      <w:rPr>
                        <w:spacing w:val="109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</w:t>
                    </w:r>
                  </w:p>
                </w:txbxContent>
              </v:textbox>
              <w10:wrap type="none"/>
            </v:shape>
            <v:shape style="position:absolute;left:3322;top:251;width:7863;height:224" type="#_x0000_t202" filled="false" stroked="false">
              <v:textbox inset="0,0,0,0">
                <w:txbxContent>
                  <w:p>
                    <w:pPr>
                      <w:tabs>
                        <w:tab w:pos="1134" w:val="left" w:leader="none"/>
                      </w:tabs>
                      <w:spacing w:line="223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)</w:t>
                    </w:r>
                    <w:r>
                      <w:rPr>
                        <w:spacing w:val="1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o</w:t>
                    </w:r>
                    <w:r>
                      <w:rPr>
                        <w:spacing w:val="1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No</w:t>
                    </w:r>
                    <w:r>
                      <w:rPr>
                        <w:spacing w:val="85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(</w:t>
                      <w:tab/>
                      <w:t>)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desea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participar</w:t>
                    </w:r>
                    <w:r>
                      <w:rPr>
                        <w:spacing w:val="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los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remanentes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del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grupo.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En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caso</w:t>
                    </w:r>
                    <w:r>
                      <w:rPr>
                        <w:spacing w:val="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que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no</w:t>
                    </w:r>
                    <w:r>
                      <w:rPr>
                        <w:spacing w:val="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desee</w:t>
                    </w:r>
                  </w:p>
                </w:txbxContent>
              </v:textbox>
              <w10:wrap type="none"/>
            </v:shape>
            <v:shape style="position:absolute;left:955;top:481;width:10231;height:684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ind w:left="0" w:right="18" w:firstLine="0"/>
                      <w:jc w:val="both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participar, "El consumidor" cede sus remanentes a favor de "FirmAuto" a cambio de los beneficios citados en la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cláusula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2.8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este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contrato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adhesión. En caso de que si desee participar, "El consumidor" acepta las</w:t>
                    </w:r>
                    <w:r>
                      <w:rPr>
                        <w:spacing w:val="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condiciones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entrega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los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remanentes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citados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en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cláusula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2.7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este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contrato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adhesión.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Remanentes: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Heading1"/>
      </w:pPr>
      <w:r>
        <w:rPr/>
        <w:t>Definiciones.</w:t>
      </w:r>
    </w:p>
    <w:p>
      <w:pPr>
        <w:spacing w:after="0"/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left="130" w:firstLine="0"/>
        <w:jc w:val="left"/>
      </w:pPr>
      <w:r>
        <w:rPr/>
        <w:t>Para</w:t>
      </w:r>
      <w:r>
        <w:rPr>
          <w:spacing w:val="-5"/>
        </w:rPr>
        <w:t> </w:t>
      </w:r>
      <w:r>
        <w:rPr/>
        <w:t>efectos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este</w:t>
      </w:r>
      <w:r>
        <w:rPr>
          <w:spacing w:val="-5"/>
        </w:rPr>
        <w:t> </w:t>
      </w:r>
      <w:r>
        <w:rPr/>
        <w:t>contrato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adhesión</w:t>
      </w:r>
      <w:r>
        <w:rPr>
          <w:spacing w:val="-5"/>
        </w:rPr>
        <w:t> </w:t>
      </w:r>
      <w:r>
        <w:rPr/>
        <w:t>se</w:t>
      </w:r>
      <w:r>
        <w:rPr>
          <w:spacing w:val="-5"/>
        </w:rPr>
        <w:t> </w:t>
      </w:r>
      <w:r>
        <w:rPr/>
        <w:t>entenderá</w:t>
      </w:r>
      <w:r>
        <w:rPr>
          <w:spacing w:val="-5"/>
        </w:rPr>
        <w:t> </w:t>
      </w:r>
      <w:r>
        <w:rPr/>
        <w:t>por: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491" w:val="left" w:leader="none"/>
        </w:tabs>
        <w:spacing w:line="240" w:lineRule="auto" w:before="0" w:after="0"/>
        <w:ind w:left="490" w:right="191" w:hanging="360"/>
        <w:jc w:val="both"/>
        <w:rPr>
          <w:sz w:val="20"/>
        </w:rPr>
      </w:pPr>
      <w:r>
        <w:rPr>
          <w:sz w:val="20"/>
        </w:rPr>
        <w:t>Adjudicación, al acto periódico mediante el cual se determina a cuál o cuáles integrantes del grupo de que se trate</w:t>
      </w:r>
      <w:r>
        <w:rPr>
          <w:spacing w:val="-53"/>
          <w:sz w:val="20"/>
        </w:rPr>
        <w:t> </w:t>
      </w:r>
      <w:r>
        <w:rPr>
          <w:sz w:val="20"/>
        </w:rPr>
        <w:t>o, en su caso, sus beneficiarios, que se encuentren al corriente en el pago de sus cuotas periódicas totales,</w:t>
      </w:r>
      <w:r>
        <w:rPr>
          <w:spacing w:val="1"/>
          <w:sz w:val="20"/>
        </w:rPr>
        <w:t> </w:t>
      </w:r>
      <w:r>
        <w:rPr>
          <w:sz w:val="20"/>
        </w:rPr>
        <w:t>corresponde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derecho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recibir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bien</w:t>
      </w:r>
      <w:r>
        <w:rPr>
          <w:spacing w:val="1"/>
          <w:sz w:val="20"/>
        </w:rPr>
        <w:t> </w:t>
      </w:r>
      <w:r>
        <w:rPr>
          <w:sz w:val="20"/>
        </w:rPr>
        <w:t>inmueble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servicio"</w:t>
      </w:r>
      <w:r>
        <w:rPr>
          <w:spacing w:val="1"/>
          <w:sz w:val="20"/>
        </w:rPr>
        <w:t> </w:t>
      </w:r>
      <w:r>
        <w:rPr>
          <w:sz w:val="20"/>
        </w:rPr>
        <w:t>contratado,</w:t>
      </w:r>
      <w:r>
        <w:rPr>
          <w:spacing w:val="1"/>
          <w:sz w:val="20"/>
        </w:rPr>
        <w:t> </w:t>
      </w:r>
      <w:r>
        <w:rPr>
          <w:sz w:val="20"/>
        </w:rPr>
        <w:t>mediante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aplicación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procedimientos</w:t>
      </w:r>
      <w:r>
        <w:rPr>
          <w:spacing w:val="-2"/>
          <w:sz w:val="20"/>
        </w:rPr>
        <w:t> </w:t>
      </w:r>
      <w:r>
        <w:rPr>
          <w:sz w:val="20"/>
        </w:rPr>
        <w:t>previstos</w:t>
      </w:r>
      <w:r>
        <w:rPr>
          <w:spacing w:val="-1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contrato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adhesión;</w:t>
      </w:r>
    </w:p>
    <w:p>
      <w:pPr>
        <w:pStyle w:val="ListParagraph"/>
        <w:numPr>
          <w:ilvl w:val="0"/>
          <w:numId w:val="1"/>
        </w:numPr>
        <w:tabs>
          <w:tab w:pos="491" w:val="left" w:leader="none"/>
        </w:tabs>
        <w:spacing w:line="240" w:lineRule="auto" w:before="0" w:after="0"/>
        <w:ind w:left="490" w:right="200" w:hanging="360"/>
        <w:jc w:val="both"/>
        <w:rPr>
          <w:sz w:val="20"/>
        </w:rPr>
      </w:pPr>
      <w:r>
        <w:rPr>
          <w:sz w:val="20"/>
        </w:rPr>
        <w:t>Asignación, Al acto mediante el cual el consumidor o, en su caso, su beneficiario, recibe el bien o servicio objeto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contrato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adhesión;</w:t>
      </w:r>
    </w:p>
    <w:p>
      <w:pPr>
        <w:pStyle w:val="ListParagraph"/>
        <w:numPr>
          <w:ilvl w:val="0"/>
          <w:numId w:val="1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Bienes inmuebles, Se consideran bienes inmuebles a los terrenos o construcciones terminadas, con uso de suelo</w:t>
      </w:r>
      <w:r>
        <w:rPr>
          <w:spacing w:val="1"/>
          <w:sz w:val="20"/>
        </w:rPr>
        <w:t> </w:t>
      </w:r>
      <w:r>
        <w:rPr>
          <w:sz w:val="20"/>
        </w:rPr>
        <w:t>destinado a casa habitación o como local comercial, nuevos o usados, con una vida útil remanente mayor al</w:t>
      </w:r>
      <w:r>
        <w:rPr>
          <w:spacing w:val="1"/>
          <w:sz w:val="20"/>
        </w:rPr>
        <w:t> </w:t>
      </w:r>
      <w:r>
        <w:rPr>
          <w:sz w:val="20"/>
        </w:rPr>
        <w:t>periodo de vigencia del contrato de Adhesión y que cuenten con los servicios y permisos necesarios para tales</w:t>
      </w:r>
      <w:r>
        <w:rPr>
          <w:spacing w:val="1"/>
          <w:sz w:val="20"/>
        </w:rPr>
        <w:t> </w:t>
      </w:r>
      <w:r>
        <w:rPr>
          <w:sz w:val="20"/>
        </w:rPr>
        <w:t>fines. En todos los casos se deberá contar con las autorizaciones necesarias de uso de suelo, al momento de la</w:t>
      </w:r>
      <w:r>
        <w:rPr>
          <w:spacing w:val="1"/>
          <w:sz w:val="20"/>
        </w:rPr>
        <w:t> </w:t>
      </w:r>
      <w:r>
        <w:rPr>
          <w:sz w:val="20"/>
        </w:rPr>
        <w:t>asignación; el cual inicialmente es indeterminado, y será determinado a partir de que "El consumidor" adquiera la</w:t>
      </w:r>
      <w:r>
        <w:rPr>
          <w:spacing w:val="1"/>
          <w:sz w:val="20"/>
        </w:rPr>
        <w:t> </w:t>
      </w:r>
      <w:r>
        <w:rPr>
          <w:sz w:val="20"/>
        </w:rPr>
        <w:t>calidad de adjudicatario de acuerdo con las siguientes condiciones: (1) ser un inmueble que esté sujeto a la</w:t>
      </w:r>
      <w:r>
        <w:rPr>
          <w:spacing w:val="1"/>
          <w:sz w:val="20"/>
        </w:rPr>
        <w:t> </w:t>
      </w:r>
      <w:r>
        <w:rPr>
          <w:sz w:val="20"/>
        </w:rPr>
        <w:t>legislación civil sin ninguna restricción para su libre comercialización; (2) que sea plenamente identificable; (3) que</w:t>
      </w:r>
      <w:r>
        <w:rPr>
          <w:spacing w:val="-53"/>
          <w:sz w:val="20"/>
        </w:rPr>
        <w:t> </w:t>
      </w:r>
      <w:r>
        <w:rPr>
          <w:sz w:val="20"/>
        </w:rPr>
        <w:t>esté debidamente titulado e inscrito en el registro público de la propiedad a favor de quien pretenda enajenarlo a</w:t>
      </w:r>
      <w:r>
        <w:rPr>
          <w:spacing w:val="1"/>
          <w:sz w:val="20"/>
        </w:rPr>
        <w:t> </w:t>
      </w:r>
      <w:r>
        <w:rPr>
          <w:sz w:val="20"/>
        </w:rPr>
        <w:t>"El consumidor"; (4) que esté libremente enajenable por su actual propietario; (5) que esté libre de gravámenes,</w:t>
      </w:r>
      <w:r>
        <w:rPr>
          <w:spacing w:val="1"/>
          <w:sz w:val="20"/>
        </w:rPr>
        <w:t> </w:t>
      </w:r>
      <w:r>
        <w:rPr>
          <w:sz w:val="20"/>
        </w:rPr>
        <w:t>servidumbres y limitaciones de dominio y susceptible de ser hipotecable; (6) que esté al corriente en el pago de</w:t>
      </w:r>
      <w:r>
        <w:rPr>
          <w:spacing w:val="1"/>
          <w:sz w:val="20"/>
        </w:rPr>
        <w:t> </w:t>
      </w:r>
      <w:r>
        <w:rPr>
          <w:sz w:val="20"/>
        </w:rPr>
        <w:t>cuotas, servicios y contribuciones; (7) que esté ubicado dentro de zona urbana o semiurbana con infraestructura y</w:t>
      </w:r>
      <w:r>
        <w:rPr>
          <w:spacing w:val="1"/>
          <w:sz w:val="20"/>
        </w:rPr>
        <w:t> </w:t>
      </w:r>
      <w:r>
        <w:rPr>
          <w:sz w:val="20"/>
        </w:rPr>
        <w:t>equipamiento</w:t>
      </w:r>
      <w:r>
        <w:rPr>
          <w:spacing w:val="1"/>
          <w:sz w:val="20"/>
        </w:rPr>
        <w:t> </w:t>
      </w:r>
      <w:r>
        <w:rPr>
          <w:sz w:val="20"/>
        </w:rPr>
        <w:t>adecuados,</w:t>
      </w:r>
      <w:r>
        <w:rPr>
          <w:spacing w:val="1"/>
          <w:sz w:val="20"/>
        </w:rPr>
        <w:t> </w:t>
      </w:r>
      <w:r>
        <w:rPr>
          <w:sz w:val="20"/>
        </w:rPr>
        <w:t>y;</w:t>
      </w:r>
      <w:r>
        <w:rPr>
          <w:spacing w:val="1"/>
          <w:sz w:val="20"/>
        </w:rPr>
        <w:t> </w:t>
      </w:r>
      <w:r>
        <w:rPr>
          <w:sz w:val="20"/>
        </w:rPr>
        <w:t>(8)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cuente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un</w:t>
      </w:r>
      <w:r>
        <w:rPr>
          <w:spacing w:val="1"/>
          <w:sz w:val="20"/>
        </w:rPr>
        <w:t> </w:t>
      </w:r>
      <w:r>
        <w:rPr>
          <w:sz w:val="20"/>
        </w:rPr>
        <w:t>valor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Avalúo</w:t>
      </w:r>
      <w:r>
        <w:rPr>
          <w:spacing w:val="1"/>
          <w:sz w:val="20"/>
        </w:rPr>
        <w:t> </w:t>
      </w:r>
      <w:r>
        <w:rPr>
          <w:sz w:val="20"/>
        </w:rPr>
        <w:t>igual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superior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valor</w:t>
      </w:r>
      <w:r>
        <w:rPr>
          <w:spacing w:val="1"/>
          <w:sz w:val="20"/>
        </w:rPr>
        <w:t> </w:t>
      </w:r>
      <w:r>
        <w:rPr>
          <w:sz w:val="20"/>
        </w:rPr>
        <w:t>presente</w:t>
      </w:r>
      <w:r>
        <w:rPr>
          <w:spacing w:val="1"/>
          <w:sz w:val="20"/>
        </w:rPr>
        <w:t> </w:t>
      </w:r>
      <w:r>
        <w:rPr>
          <w:sz w:val="20"/>
        </w:rPr>
        <w:t>correspondiente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mes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calendario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lleve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cabo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asignación.</w:t>
      </w:r>
    </w:p>
    <w:p>
      <w:pPr>
        <w:pStyle w:val="ListParagraph"/>
        <w:numPr>
          <w:ilvl w:val="0"/>
          <w:numId w:val="1"/>
        </w:numPr>
        <w:tabs>
          <w:tab w:pos="491" w:val="left" w:leader="none"/>
        </w:tabs>
        <w:spacing w:line="240" w:lineRule="auto" w:before="0" w:after="0"/>
        <w:ind w:left="490" w:right="201" w:hanging="360"/>
        <w:jc w:val="both"/>
        <w:rPr>
          <w:sz w:val="20"/>
        </w:rPr>
      </w:pPr>
      <w:r>
        <w:rPr>
          <w:sz w:val="20"/>
        </w:rPr>
        <w:t>Consumidor, a la persona física o moral, que en los términos de la ley, contrata un sistema de comercialización y</w:t>
      </w:r>
      <w:r>
        <w:rPr>
          <w:spacing w:val="1"/>
          <w:sz w:val="20"/>
        </w:rPr>
        <w:t> </w:t>
      </w:r>
      <w:r>
        <w:rPr>
          <w:sz w:val="20"/>
        </w:rPr>
        <w:t>que,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partir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contratación</w:t>
      </w:r>
      <w:r>
        <w:rPr>
          <w:spacing w:val="-3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conforme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contrato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adhesión,</w:t>
      </w:r>
      <w:r>
        <w:rPr>
          <w:spacing w:val="-3"/>
          <w:sz w:val="20"/>
        </w:rPr>
        <w:t> </w:t>
      </w:r>
      <w:r>
        <w:rPr>
          <w:sz w:val="20"/>
        </w:rPr>
        <w:t>puede</w:t>
      </w:r>
      <w:r>
        <w:rPr>
          <w:spacing w:val="-2"/>
          <w:sz w:val="20"/>
        </w:rPr>
        <w:t> </w:t>
      </w:r>
      <w:r>
        <w:rPr>
          <w:sz w:val="20"/>
        </w:rPr>
        <w:t>asumir</w:t>
      </w:r>
      <w:r>
        <w:rPr>
          <w:spacing w:val="-3"/>
          <w:sz w:val="20"/>
        </w:rPr>
        <w:t> </w:t>
      </w:r>
      <w:r>
        <w:rPr>
          <w:sz w:val="20"/>
        </w:rPr>
        <w:t>las</w:t>
      </w:r>
      <w:r>
        <w:rPr>
          <w:spacing w:val="-2"/>
          <w:sz w:val="20"/>
        </w:rPr>
        <w:t> </w:t>
      </w:r>
      <w:r>
        <w:rPr>
          <w:sz w:val="20"/>
        </w:rPr>
        <w:t>calidades</w:t>
      </w:r>
      <w:r>
        <w:rPr>
          <w:spacing w:val="-3"/>
          <w:sz w:val="20"/>
        </w:rPr>
        <w:t> </w:t>
      </w:r>
      <w:r>
        <w:rPr>
          <w:sz w:val="20"/>
        </w:rPr>
        <w:t>de;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0" w:hanging="330"/>
        <w:jc w:val="both"/>
        <w:rPr>
          <w:sz w:val="20"/>
        </w:rPr>
      </w:pPr>
      <w:r>
        <w:rPr>
          <w:sz w:val="20"/>
        </w:rPr>
        <w:t>Solicitante,</w:t>
      </w:r>
      <w:r>
        <w:rPr>
          <w:spacing w:val="1"/>
          <w:sz w:val="20"/>
        </w:rPr>
        <w:t> </w:t>
      </w:r>
      <w:r>
        <w:rPr>
          <w:sz w:val="20"/>
        </w:rPr>
        <w:t>Es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calidad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adquiere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consumidor,</w:t>
      </w:r>
      <w:r>
        <w:rPr>
          <w:spacing w:val="1"/>
          <w:sz w:val="20"/>
        </w:rPr>
        <w:t> </w:t>
      </w:r>
      <w:r>
        <w:rPr>
          <w:sz w:val="20"/>
        </w:rPr>
        <w:t>desde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firma</w:t>
      </w:r>
      <w:r>
        <w:rPr>
          <w:spacing w:val="1"/>
          <w:sz w:val="20"/>
        </w:rPr>
        <w:t> </w:t>
      </w:r>
      <w:r>
        <w:rPr>
          <w:sz w:val="20"/>
        </w:rPr>
        <w:t>el contrato de adhesión con el</w:t>
      </w:r>
      <w:r>
        <w:rPr>
          <w:spacing w:val="1"/>
          <w:sz w:val="20"/>
        </w:rPr>
        <w:t> </w:t>
      </w:r>
      <w:r>
        <w:rPr>
          <w:sz w:val="20"/>
        </w:rPr>
        <w:t>proveedor, hasta que sea integrado a un grupo de consumidores y que por ello, sólo está obligado al pago de</w:t>
      </w:r>
      <w:r>
        <w:rPr>
          <w:spacing w:val="1"/>
          <w:sz w:val="20"/>
        </w:rPr>
        <w:t> </w:t>
      </w:r>
      <w:r>
        <w:rPr>
          <w:sz w:val="20"/>
        </w:rPr>
        <w:t>la Cuota de Inscripción Inicial y de la primer cuota periódica total en los términos del propio contrato de</w:t>
      </w:r>
      <w:r>
        <w:rPr>
          <w:spacing w:val="1"/>
          <w:sz w:val="20"/>
        </w:rPr>
        <w:t> </w:t>
      </w:r>
      <w:r>
        <w:rPr>
          <w:sz w:val="20"/>
        </w:rPr>
        <w:t>adhesión;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8" w:hanging="330"/>
        <w:jc w:val="both"/>
        <w:rPr>
          <w:sz w:val="20"/>
        </w:rPr>
      </w:pPr>
      <w:r>
        <w:rPr>
          <w:sz w:val="20"/>
        </w:rPr>
        <w:t>Integrante, Es la calidad que adquiere el consumidor, a partir de que el proveedor lo incorpora a un grupo de</w:t>
      </w:r>
      <w:r>
        <w:rPr>
          <w:spacing w:val="1"/>
          <w:sz w:val="20"/>
        </w:rPr>
        <w:t> </w:t>
      </w:r>
      <w:r>
        <w:rPr>
          <w:sz w:val="20"/>
        </w:rPr>
        <w:t>consumidores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hasta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1"/>
          <w:sz w:val="20"/>
        </w:rPr>
        <w:t> </w:t>
      </w:r>
      <w:r>
        <w:rPr>
          <w:sz w:val="20"/>
        </w:rPr>
        <w:t>asume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calidad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adjudicatario;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3" w:hanging="330"/>
        <w:jc w:val="both"/>
        <w:rPr>
          <w:sz w:val="20"/>
        </w:rPr>
      </w:pPr>
      <w:r>
        <w:rPr>
          <w:sz w:val="20"/>
        </w:rPr>
        <w:t>Adjudicatario, Es la calidad que adquiere el consumidor o, en su caso, su beneficiario, desde que sea exigible</w:t>
      </w:r>
      <w:r>
        <w:rPr>
          <w:spacing w:val="1"/>
          <w:sz w:val="20"/>
        </w:rPr>
        <w:t> </w:t>
      </w:r>
      <w:r>
        <w:rPr>
          <w:sz w:val="20"/>
        </w:rPr>
        <w:t>su</w:t>
      </w:r>
      <w:r>
        <w:rPr>
          <w:spacing w:val="-2"/>
          <w:sz w:val="20"/>
        </w:rPr>
        <w:t> </w:t>
      </w:r>
      <w:r>
        <w:rPr>
          <w:sz w:val="20"/>
        </w:rPr>
        <w:t>derecho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recibir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bien</w:t>
      </w:r>
      <w:r>
        <w:rPr>
          <w:spacing w:val="-2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servicio,</w:t>
      </w:r>
      <w:r>
        <w:rPr>
          <w:spacing w:val="-1"/>
          <w:sz w:val="20"/>
        </w:rPr>
        <w:t> </w:t>
      </w:r>
      <w:r>
        <w:rPr>
          <w:sz w:val="20"/>
        </w:rPr>
        <w:t>hasta</w:t>
      </w:r>
      <w:r>
        <w:rPr>
          <w:spacing w:val="-2"/>
          <w:sz w:val="20"/>
        </w:rPr>
        <w:t> </w:t>
      </w:r>
      <w:r>
        <w:rPr>
          <w:sz w:val="20"/>
        </w:rPr>
        <w:t>antes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asignación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bien,</w:t>
      </w:r>
      <w:r>
        <w:rPr>
          <w:spacing w:val="-2"/>
          <w:sz w:val="20"/>
        </w:rPr>
        <w:t> </w:t>
      </w:r>
      <w:r>
        <w:rPr>
          <w:sz w:val="20"/>
        </w:rPr>
        <w:t>o: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2" w:hanging="330"/>
        <w:jc w:val="both"/>
        <w:rPr>
          <w:sz w:val="20"/>
        </w:rPr>
      </w:pPr>
      <w:r>
        <w:rPr>
          <w:sz w:val="20"/>
        </w:rPr>
        <w:t>Adjudicado, Es la calidad que adquiere el consumidor o, en su caso, su beneficiario, a partir de la asignación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bien</w:t>
      </w:r>
      <w:r>
        <w:rPr>
          <w:spacing w:val="-1"/>
          <w:sz w:val="20"/>
        </w:rPr>
        <w:t> </w:t>
      </w:r>
      <w:r>
        <w:rPr>
          <w:sz w:val="20"/>
        </w:rPr>
        <w:t>o</w:t>
      </w:r>
      <w:r>
        <w:rPr>
          <w:spacing w:val="-1"/>
          <w:sz w:val="20"/>
        </w:rPr>
        <w:t> </w:t>
      </w:r>
      <w:r>
        <w:rPr>
          <w:sz w:val="20"/>
        </w:rPr>
        <w:t>servicio.</w:t>
      </w:r>
    </w:p>
    <w:p>
      <w:pPr>
        <w:pStyle w:val="ListParagraph"/>
        <w:numPr>
          <w:ilvl w:val="0"/>
          <w:numId w:val="1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Contrato de adhesión, al documento elaborado en términos de la ley, de manera unilateral por el proveedor, en el</w:t>
      </w:r>
      <w:r>
        <w:rPr>
          <w:spacing w:val="1"/>
          <w:sz w:val="20"/>
        </w:rPr>
        <w:t> </w:t>
      </w:r>
      <w:r>
        <w:rPr>
          <w:sz w:val="20"/>
        </w:rPr>
        <w:t>que se establecen en formatos uniformes los términos y condiciones aplicables al sistema de comercialización de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-3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trate,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estipulan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derechos</w:t>
      </w:r>
      <w:r>
        <w:rPr>
          <w:spacing w:val="-3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obligaciones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proveedor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"El</w:t>
      </w:r>
      <w:r>
        <w:rPr>
          <w:spacing w:val="-2"/>
          <w:sz w:val="20"/>
        </w:rPr>
        <w:t> </w:t>
      </w:r>
      <w:r>
        <w:rPr>
          <w:sz w:val="20"/>
        </w:rPr>
        <w:t>consumidor".</w:t>
      </w:r>
    </w:p>
    <w:p>
      <w:pPr>
        <w:pStyle w:val="ListParagraph"/>
        <w:numPr>
          <w:ilvl w:val="0"/>
          <w:numId w:val="1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Cuota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Inscripción,</w:t>
      </w:r>
      <w:r>
        <w:rPr>
          <w:spacing w:val="-4"/>
          <w:sz w:val="20"/>
        </w:rPr>
        <w:t> </w:t>
      </w:r>
      <w:r>
        <w:rPr>
          <w:sz w:val="20"/>
        </w:rPr>
        <w:t>al</w:t>
      </w:r>
      <w:r>
        <w:rPr>
          <w:spacing w:val="-5"/>
          <w:sz w:val="20"/>
        </w:rPr>
        <w:t> </w:t>
      </w:r>
      <w:r>
        <w:rPr>
          <w:sz w:val="20"/>
        </w:rPr>
        <w:t>monto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-5"/>
          <w:sz w:val="20"/>
        </w:rPr>
        <w:t> </w:t>
      </w:r>
      <w:r>
        <w:rPr>
          <w:sz w:val="20"/>
        </w:rPr>
        <w:t>dinero</w:t>
      </w:r>
      <w:r>
        <w:rPr>
          <w:spacing w:val="-4"/>
          <w:sz w:val="20"/>
        </w:rPr>
        <w:t> </w:t>
      </w:r>
      <w:r>
        <w:rPr>
          <w:sz w:val="20"/>
        </w:rPr>
        <w:t>que</w:t>
      </w:r>
      <w:r>
        <w:rPr>
          <w:spacing w:val="-5"/>
          <w:sz w:val="20"/>
        </w:rPr>
        <w:t> </w:t>
      </w:r>
      <w:r>
        <w:rPr>
          <w:sz w:val="20"/>
        </w:rPr>
        <w:t>debe</w:t>
      </w:r>
      <w:r>
        <w:rPr>
          <w:spacing w:val="-4"/>
          <w:sz w:val="20"/>
        </w:rPr>
        <w:t> </w:t>
      </w:r>
      <w:r>
        <w:rPr>
          <w:sz w:val="20"/>
        </w:rPr>
        <w:t>pagar</w:t>
      </w:r>
      <w:r>
        <w:rPr>
          <w:spacing w:val="-5"/>
          <w:sz w:val="20"/>
        </w:rPr>
        <w:t> </w:t>
      </w:r>
      <w:r>
        <w:rPr>
          <w:sz w:val="20"/>
        </w:rPr>
        <w:t>"El</w:t>
      </w:r>
      <w:r>
        <w:rPr>
          <w:spacing w:val="-4"/>
          <w:sz w:val="20"/>
        </w:rPr>
        <w:t> </w:t>
      </w:r>
      <w:r>
        <w:rPr>
          <w:sz w:val="20"/>
        </w:rPr>
        <w:t>consumidor"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firma</w:t>
      </w:r>
      <w:r>
        <w:rPr>
          <w:spacing w:val="-4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z w:val="20"/>
        </w:rPr>
        <w:t>contrato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adhesión</w:t>
      </w:r>
      <w:r>
        <w:rPr>
          <w:spacing w:val="-5"/>
          <w:sz w:val="20"/>
        </w:rPr>
        <w:t> </w:t>
      </w:r>
      <w:r>
        <w:rPr>
          <w:sz w:val="20"/>
        </w:rPr>
        <w:t>como</w:t>
      </w:r>
      <w:r>
        <w:rPr>
          <w:spacing w:val="1"/>
          <w:sz w:val="20"/>
        </w:rPr>
        <w:t> </w:t>
      </w:r>
      <w:r>
        <w:rPr>
          <w:sz w:val="20"/>
        </w:rPr>
        <w:t>contraprestación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55"/>
          <w:sz w:val="20"/>
        </w:rPr>
        <w:t> </w:t>
      </w:r>
      <w:r>
        <w:rPr>
          <w:sz w:val="20"/>
        </w:rPr>
        <w:t>los diversos actos de administración que debe realizar el proveedor con motivo del ingreso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"El</w:t>
      </w:r>
      <w:r>
        <w:rPr>
          <w:spacing w:val="-4"/>
          <w:sz w:val="20"/>
        </w:rPr>
        <w:t> </w:t>
      </w:r>
      <w:r>
        <w:rPr>
          <w:sz w:val="20"/>
        </w:rPr>
        <w:t>consumidor"</w:t>
      </w:r>
      <w:r>
        <w:rPr>
          <w:spacing w:val="-4"/>
          <w:sz w:val="20"/>
        </w:rPr>
        <w:t> </w:t>
      </w:r>
      <w:r>
        <w:rPr>
          <w:sz w:val="20"/>
        </w:rPr>
        <w:t>al</w:t>
      </w:r>
      <w:r>
        <w:rPr>
          <w:spacing w:val="-4"/>
          <w:sz w:val="20"/>
        </w:rPr>
        <w:t> </w:t>
      </w:r>
      <w:r>
        <w:rPr>
          <w:sz w:val="20"/>
        </w:rPr>
        <w:t>sistema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comercialización.</w:t>
      </w:r>
      <w:r>
        <w:rPr>
          <w:spacing w:val="-4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Cuota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Inscripción</w:t>
      </w:r>
      <w:r>
        <w:rPr>
          <w:spacing w:val="-4"/>
          <w:sz w:val="20"/>
        </w:rPr>
        <w:t> </w:t>
      </w:r>
      <w:r>
        <w:rPr>
          <w:sz w:val="20"/>
        </w:rPr>
        <w:t>se</w:t>
      </w:r>
      <w:r>
        <w:rPr>
          <w:spacing w:val="-4"/>
          <w:sz w:val="20"/>
        </w:rPr>
        <w:t> </w:t>
      </w:r>
      <w:r>
        <w:rPr>
          <w:sz w:val="20"/>
        </w:rPr>
        <w:t>realizará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dos</w:t>
      </w:r>
      <w:r>
        <w:rPr>
          <w:spacing w:val="-3"/>
          <w:sz w:val="20"/>
        </w:rPr>
        <w:t> </w:t>
      </w:r>
      <w:r>
        <w:rPr>
          <w:sz w:val="20"/>
        </w:rPr>
        <w:t>exhibiciones: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0" w:hanging="330"/>
        <w:jc w:val="both"/>
        <w:rPr>
          <w:sz w:val="20"/>
        </w:rPr>
      </w:pPr>
      <w:r>
        <w:rPr>
          <w:sz w:val="20"/>
        </w:rPr>
        <w:t>Cuota de Inscripción Inicial, es la cantidad resultante de aplicar el porcentaje de la Cuota de Inscripción Inicial</w:t>
      </w:r>
      <w:r>
        <w:rPr>
          <w:spacing w:val="1"/>
          <w:sz w:val="20"/>
        </w:rPr>
        <w:t> </w:t>
      </w:r>
      <w:r>
        <w:rPr>
          <w:sz w:val="20"/>
        </w:rPr>
        <w:t>al Valor contratado de "el bien inmueble o servicio", y al resultado así obtenido se le agregará el impuesto al</w:t>
      </w:r>
      <w:r>
        <w:rPr>
          <w:spacing w:val="1"/>
          <w:sz w:val="20"/>
        </w:rPr>
        <w:t> </w:t>
      </w:r>
      <w:r>
        <w:rPr>
          <w:sz w:val="20"/>
        </w:rPr>
        <w:t>valor</w:t>
      </w:r>
      <w:r>
        <w:rPr>
          <w:spacing w:val="-2"/>
          <w:sz w:val="20"/>
        </w:rPr>
        <w:t> </w:t>
      </w:r>
      <w:r>
        <w:rPr>
          <w:sz w:val="20"/>
        </w:rPr>
        <w:t>agregado.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1" w:hanging="330"/>
        <w:jc w:val="both"/>
        <w:rPr>
          <w:sz w:val="20"/>
        </w:rPr>
      </w:pPr>
      <w:r>
        <w:rPr>
          <w:sz w:val="20"/>
        </w:rPr>
        <w:t>Cuota de Inscripción diferida, es la cantidad resultante de aplicar el porcentaje de la Cuota de Inscripción</w:t>
      </w:r>
      <w:r>
        <w:rPr>
          <w:spacing w:val="1"/>
          <w:sz w:val="20"/>
        </w:rPr>
        <w:t> </w:t>
      </w:r>
      <w:r>
        <w:rPr>
          <w:sz w:val="20"/>
        </w:rPr>
        <w:t>diferida</w:t>
      </w:r>
      <w:r>
        <w:rPr>
          <w:spacing w:val="9"/>
          <w:sz w:val="20"/>
        </w:rPr>
        <w:t> </w:t>
      </w:r>
      <w:r>
        <w:rPr>
          <w:sz w:val="20"/>
        </w:rPr>
        <w:t>al</w:t>
      </w:r>
      <w:r>
        <w:rPr>
          <w:spacing w:val="9"/>
          <w:sz w:val="20"/>
        </w:rPr>
        <w:t> </w:t>
      </w:r>
      <w:r>
        <w:rPr>
          <w:sz w:val="20"/>
        </w:rPr>
        <w:t>valor</w:t>
      </w:r>
      <w:r>
        <w:rPr>
          <w:spacing w:val="10"/>
          <w:sz w:val="20"/>
        </w:rPr>
        <w:t> </w:t>
      </w:r>
      <w:r>
        <w:rPr>
          <w:sz w:val="20"/>
        </w:rPr>
        <w:t>presente</w:t>
      </w:r>
      <w:r>
        <w:rPr>
          <w:spacing w:val="9"/>
          <w:sz w:val="20"/>
        </w:rPr>
        <w:t> </w:t>
      </w:r>
      <w:r>
        <w:rPr>
          <w:sz w:val="20"/>
        </w:rPr>
        <w:t>correspondiente</w:t>
      </w:r>
      <w:r>
        <w:rPr>
          <w:spacing w:val="9"/>
          <w:sz w:val="20"/>
        </w:rPr>
        <w:t> </w:t>
      </w:r>
      <w:r>
        <w:rPr>
          <w:sz w:val="20"/>
        </w:rPr>
        <w:t>al</w:t>
      </w:r>
      <w:r>
        <w:rPr>
          <w:spacing w:val="10"/>
          <w:sz w:val="20"/>
        </w:rPr>
        <w:t> </w:t>
      </w:r>
      <w:r>
        <w:rPr>
          <w:sz w:val="20"/>
        </w:rPr>
        <w:t>mes</w:t>
      </w:r>
      <w:r>
        <w:rPr>
          <w:spacing w:val="9"/>
          <w:sz w:val="20"/>
        </w:rPr>
        <w:t> </w:t>
      </w:r>
      <w:r>
        <w:rPr>
          <w:sz w:val="20"/>
        </w:rPr>
        <w:t>en</w:t>
      </w:r>
      <w:r>
        <w:rPr>
          <w:spacing w:val="10"/>
          <w:sz w:val="20"/>
        </w:rPr>
        <w:t> </w:t>
      </w:r>
      <w:r>
        <w:rPr>
          <w:sz w:val="20"/>
        </w:rPr>
        <w:t>que</w:t>
      </w:r>
      <w:r>
        <w:rPr>
          <w:spacing w:val="9"/>
          <w:sz w:val="20"/>
        </w:rPr>
        <w:t> </w:t>
      </w:r>
      <w:r>
        <w:rPr>
          <w:sz w:val="20"/>
        </w:rPr>
        <w:t>"El</w:t>
      </w:r>
      <w:r>
        <w:rPr>
          <w:spacing w:val="9"/>
          <w:sz w:val="20"/>
        </w:rPr>
        <w:t> </w:t>
      </w:r>
      <w:r>
        <w:rPr>
          <w:sz w:val="20"/>
        </w:rPr>
        <w:t>consumidor"</w:t>
      </w:r>
      <w:r>
        <w:rPr>
          <w:spacing w:val="10"/>
          <w:sz w:val="20"/>
        </w:rPr>
        <w:t> </w:t>
      </w:r>
      <w:r>
        <w:rPr>
          <w:sz w:val="20"/>
        </w:rPr>
        <w:t>adquiera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calidad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Adjudicado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resultado</w:t>
      </w:r>
      <w:r>
        <w:rPr>
          <w:spacing w:val="-2"/>
          <w:sz w:val="20"/>
        </w:rPr>
        <w:t> </w:t>
      </w:r>
      <w:r>
        <w:rPr>
          <w:sz w:val="20"/>
        </w:rPr>
        <w:t>así</w:t>
      </w:r>
      <w:r>
        <w:rPr>
          <w:spacing w:val="-1"/>
          <w:sz w:val="20"/>
        </w:rPr>
        <w:t> </w:t>
      </w:r>
      <w:r>
        <w:rPr>
          <w:sz w:val="20"/>
        </w:rPr>
        <w:t>obtenido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1"/>
          <w:sz w:val="20"/>
        </w:rPr>
        <w:t> </w:t>
      </w:r>
      <w:r>
        <w:rPr>
          <w:sz w:val="20"/>
        </w:rPr>
        <w:t>le</w:t>
      </w:r>
      <w:r>
        <w:rPr>
          <w:spacing w:val="-2"/>
          <w:sz w:val="20"/>
        </w:rPr>
        <w:t> </w:t>
      </w:r>
      <w:r>
        <w:rPr>
          <w:sz w:val="20"/>
        </w:rPr>
        <w:t>añadirá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impuesto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1"/>
          <w:sz w:val="20"/>
        </w:rPr>
        <w:t> </w:t>
      </w:r>
      <w:r>
        <w:rPr>
          <w:sz w:val="20"/>
        </w:rPr>
        <w:t>valor</w:t>
      </w:r>
      <w:r>
        <w:rPr>
          <w:spacing w:val="-2"/>
          <w:sz w:val="20"/>
        </w:rPr>
        <w:t> </w:t>
      </w:r>
      <w:r>
        <w:rPr>
          <w:sz w:val="20"/>
        </w:rPr>
        <w:t>agregado.</w:t>
      </w:r>
    </w:p>
    <w:p>
      <w:pPr>
        <w:pStyle w:val="ListParagraph"/>
        <w:numPr>
          <w:ilvl w:val="0"/>
          <w:numId w:val="1"/>
        </w:numPr>
        <w:tabs>
          <w:tab w:pos="491" w:val="left" w:leader="none"/>
        </w:tabs>
        <w:spacing w:line="240" w:lineRule="auto" w:before="0" w:after="0"/>
        <w:ind w:left="490" w:right="194" w:hanging="360"/>
        <w:jc w:val="both"/>
        <w:rPr>
          <w:sz w:val="20"/>
        </w:rPr>
      </w:pPr>
      <w:r>
        <w:rPr>
          <w:sz w:val="20"/>
        </w:rPr>
        <w:t>Cuota</w:t>
      </w:r>
      <w:r>
        <w:rPr>
          <w:spacing w:val="9"/>
          <w:sz w:val="20"/>
        </w:rPr>
        <w:t> </w:t>
      </w:r>
      <w:r>
        <w:rPr>
          <w:sz w:val="20"/>
        </w:rPr>
        <w:t>periódica</w:t>
      </w:r>
      <w:r>
        <w:rPr>
          <w:spacing w:val="10"/>
          <w:sz w:val="20"/>
        </w:rPr>
        <w:t> </w:t>
      </w:r>
      <w:r>
        <w:rPr>
          <w:sz w:val="20"/>
        </w:rPr>
        <w:t>total,</w:t>
      </w:r>
      <w:r>
        <w:rPr>
          <w:spacing w:val="9"/>
          <w:sz w:val="20"/>
        </w:rPr>
        <w:t> </w:t>
      </w:r>
      <w:r>
        <w:rPr>
          <w:sz w:val="20"/>
        </w:rPr>
        <w:t>al</w:t>
      </w:r>
      <w:r>
        <w:rPr>
          <w:spacing w:val="10"/>
          <w:sz w:val="20"/>
        </w:rPr>
        <w:t> </w:t>
      </w:r>
      <w:r>
        <w:rPr>
          <w:sz w:val="20"/>
        </w:rPr>
        <w:t>monto</w:t>
      </w:r>
      <w:r>
        <w:rPr>
          <w:spacing w:val="10"/>
          <w:sz w:val="20"/>
        </w:rPr>
        <w:t> </w:t>
      </w:r>
      <w:r>
        <w:rPr>
          <w:sz w:val="20"/>
        </w:rPr>
        <w:t>total</w:t>
      </w:r>
      <w:r>
        <w:rPr>
          <w:spacing w:val="9"/>
          <w:sz w:val="20"/>
        </w:rPr>
        <w:t> </w:t>
      </w:r>
      <w:r>
        <w:rPr>
          <w:sz w:val="20"/>
        </w:rPr>
        <w:t>en</w:t>
      </w:r>
      <w:r>
        <w:rPr>
          <w:spacing w:val="10"/>
          <w:sz w:val="20"/>
        </w:rPr>
        <w:t> </w:t>
      </w:r>
      <w:r>
        <w:rPr>
          <w:sz w:val="20"/>
        </w:rPr>
        <w:t>dinero</w:t>
      </w:r>
      <w:r>
        <w:rPr>
          <w:spacing w:val="10"/>
          <w:sz w:val="20"/>
        </w:rPr>
        <w:t> </w:t>
      </w:r>
      <w:r>
        <w:rPr>
          <w:sz w:val="20"/>
        </w:rPr>
        <w:t>que</w:t>
      </w:r>
      <w:r>
        <w:rPr>
          <w:spacing w:val="9"/>
          <w:sz w:val="20"/>
        </w:rPr>
        <w:t> </w:t>
      </w:r>
      <w:r>
        <w:rPr>
          <w:sz w:val="20"/>
        </w:rPr>
        <w:t>conforme</w:t>
      </w:r>
      <w:r>
        <w:rPr>
          <w:spacing w:val="10"/>
          <w:sz w:val="20"/>
        </w:rPr>
        <w:t> </w:t>
      </w:r>
      <w:r>
        <w:rPr>
          <w:sz w:val="20"/>
        </w:rPr>
        <w:t>al</w:t>
      </w:r>
      <w:r>
        <w:rPr>
          <w:spacing w:val="10"/>
          <w:sz w:val="20"/>
        </w:rPr>
        <w:t> </w:t>
      </w:r>
      <w:r>
        <w:rPr>
          <w:sz w:val="20"/>
        </w:rPr>
        <w:t>contrato</w:t>
      </w:r>
      <w:r>
        <w:rPr>
          <w:spacing w:val="9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adhesión</w:t>
      </w:r>
      <w:r>
        <w:rPr>
          <w:spacing w:val="-4"/>
          <w:sz w:val="20"/>
        </w:rPr>
        <w:t> </w:t>
      </w:r>
      <w:r>
        <w:rPr>
          <w:sz w:val="20"/>
        </w:rPr>
        <w:t>debe</w:t>
      </w:r>
      <w:r>
        <w:rPr>
          <w:spacing w:val="-5"/>
          <w:sz w:val="20"/>
        </w:rPr>
        <w:t> </w:t>
      </w:r>
      <w:r>
        <w:rPr>
          <w:sz w:val="20"/>
        </w:rPr>
        <w:t>pagar</w:t>
      </w:r>
      <w:r>
        <w:rPr>
          <w:spacing w:val="-4"/>
          <w:sz w:val="20"/>
        </w:rPr>
        <w:t> </w:t>
      </w:r>
      <w:r>
        <w:rPr>
          <w:sz w:val="20"/>
        </w:rPr>
        <w:t>"El</w:t>
      </w:r>
      <w:r>
        <w:rPr>
          <w:spacing w:val="-5"/>
          <w:sz w:val="20"/>
        </w:rPr>
        <w:t> </w:t>
      </w:r>
      <w:r>
        <w:rPr>
          <w:sz w:val="20"/>
        </w:rPr>
        <w:t>consumidor"</w:t>
      </w:r>
      <w:r>
        <w:rPr>
          <w:spacing w:val="1"/>
          <w:sz w:val="20"/>
        </w:rPr>
        <w:t> </w:t>
      </w:r>
      <w:r>
        <w:rPr>
          <w:sz w:val="20"/>
        </w:rPr>
        <w:t>al proveedor, periódicamente durante la vigencia del contrato, y que consiste en la sumatoria del importe de los</w:t>
      </w:r>
      <w:r>
        <w:rPr>
          <w:spacing w:val="1"/>
          <w:sz w:val="20"/>
        </w:rPr>
        <w:t> </w:t>
      </w:r>
      <w:r>
        <w:rPr>
          <w:sz w:val="20"/>
        </w:rPr>
        <w:t>siguientes</w:t>
      </w:r>
      <w:r>
        <w:rPr>
          <w:spacing w:val="-2"/>
          <w:sz w:val="20"/>
        </w:rPr>
        <w:t> </w:t>
      </w:r>
      <w:r>
        <w:rPr>
          <w:sz w:val="20"/>
        </w:rPr>
        <w:t>conceptos: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201" w:hanging="330"/>
        <w:jc w:val="both"/>
        <w:rPr>
          <w:sz w:val="20"/>
        </w:rPr>
      </w:pPr>
      <w:r>
        <w:rPr>
          <w:sz w:val="20"/>
        </w:rPr>
        <w:t>Aportación periódica al fondo del grupo, al monto en dinero que debe pagar "El consumidor" a cuenta del</w:t>
      </w:r>
      <w:r>
        <w:rPr>
          <w:spacing w:val="1"/>
          <w:sz w:val="20"/>
        </w:rPr>
        <w:t> </w:t>
      </w:r>
      <w:r>
        <w:rPr>
          <w:sz w:val="20"/>
        </w:rPr>
        <w:t>precio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"el</w:t>
      </w:r>
      <w:r>
        <w:rPr>
          <w:spacing w:val="-3"/>
          <w:sz w:val="20"/>
        </w:rPr>
        <w:t> </w:t>
      </w:r>
      <w:r>
        <w:rPr>
          <w:sz w:val="20"/>
        </w:rPr>
        <w:t>bien</w:t>
      </w:r>
      <w:r>
        <w:rPr>
          <w:spacing w:val="-2"/>
          <w:sz w:val="20"/>
        </w:rPr>
        <w:t> </w:t>
      </w:r>
      <w:r>
        <w:rPr>
          <w:sz w:val="20"/>
        </w:rPr>
        <w:t>inmueble</w:t>
      </w:r>
      <w:r>
        <w:rPr>
          <w:spacing w:val="-3"/>
          <w:sz w:val="20"/>
        </w:rPr>
        <w:t> </w:t>
      </w:r>
      <w:r>
        <w:rPr>
          <w:sz w:val="20"/>
        </w:rPr>
        <w:t>o</w:t>
      </w:r>
      <w:r>
        <w:rPr>
          <w:spacing w:val="-3"/>
          <w:sz w:val="20"/>
        </w:rPr>
        <w:t> </w:t>
      </w:r>
      <w:r>
        <w:rPr>
          <w:sz w:val="20"/>
        </w:rPr>
        <w:t>servicio"</w:t>
      </w:r>
      <w:r>
        <w:rPr>
          <w:spacing w:val="-2"/>
          <w:sz w:val="20"/>
        </w:rPr>
        <w:t> </w:t>
      </w:r>
      <w:r>
        <w:rPr>
          <w:sz w:val="20"/>
        </w:rPr>
        <w:t>contratado,</w:t>
      </w:r>
      <w:r>
        <w:rPr>
          <w:spacing w:val="-3"/>
          <w:sz w:val="20"/>
        </w:rPr>
        <w:t> </w:t>
      </w:r>
      <w:r>
        <w:rPr>
          <w:sz w:val="20"/>
        </w:rPr>
        <w:t>incorporado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fondo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z w:val="20"/>
        </w:rPr>
        <w:t>grupo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que</w:t>
      </w:r>
      <w:r>
        <w:rPr>
          <w:spacing w:val="-3"/>
          <w:sz w:val="20"/>
        </w:rPr>
        <w:t> </w:t>
      </w:r>
      <w:r>
        <w:rPr>
          <w:sz w:val="20"/>
        </w:rPr>
        <w:t>se</w:t>
      </w:r>
      <w:r>
        <w:rPr>
          <w:spacing w:val="-3"/>
          <w:sz w:val="20"/>
        </w:rPr>
        <w:t> </w:t>
      </w:r>
      <w:r>
        <w:rPr>
          <w:sz w:val="20"/>
        </w:rPr>
        <w:t>trate.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0" w:hanging="330"/>
        <w:jc w:val="both"/>
        <w:rPr>
          <w:sz w:val="20"/>
        </w:rPr>
      </w:pPr>
      <w:r>
        <w:rPr>
          <w:sz w:val="20"/>
        </w:rPr>
        <w:t>Cuota de administración, al monto en dinero que debe pagar "El consumidor" en las fechas que se determinen</w:t>
      </w:r>
      <w:r>
        <w:rPr>
          <w:spacing w:val="-53"/>
          <w:sz w:val="20"/>
        </w:rPr>
        <w:t> </w:t>
      </w:r>
      <w:r>
        <w:rPr>
          <w:sz w:val="20"/>
        </w:rPr>
        <w:t>en</w:t>
      </w:r>
      <w:r>
        <w:rPr>
          <w:spacing w:val="9"/>
          <w:sz w:val="20"/>
        </w:rPr>
        <w:t> </w:t>
      </w:r>
      <w:r>
        <w:rPr>
          <w:sz w:val="20"/>
        </w:rPr>
        <w:t>el</w:t>
      </w:r>
      <w:r>
        <w:rPr>
          <w:spacing w:val="10"/>
          <w:sz w:val="20"/>
        </w:rPr>
        <w:t> </w:t>
      </w:r>
      <w:r>
        <w:rPr>
          <w:sz w:val="20"/>
        </w:rPr>
        <w:t>contrato</w:t>
      </w:r>
      <w:r>
        <w:rPr>
          <w:spacing w:val="9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adhesión</w:t>
      </w:r>
      <w:r>
        <w:rPr>
          <w:spacing w:val="9"/>
          <w:sz w:val="20"/>
        </w:rPr>
        <w:t> </w:t>
      </w:r>
      <w:r>
        <w:rPr>
          <w:sz w:val="20"/>
        </w:rPr>
        <w:t>como</w:t>
      </w:r>
      <w:r>
        <w:rPr>
          <w:spacing w:val="10"/>
          <w:sz w:val="20"/>
        </w:rPr>
        <w:t> </w:t>
      </w:r>
      <w:r>
        <w:rPr>
          <w:sz w:val="20"/>
        </w:rPr>
        <w:t>contraprestación</w:t>
      </w:r>
      <w:r>
        <w:rPr>
          <w:spacing w:val="9"/>
          <w:sz w:val="20"/>
        </w:rPr>
        <w:t> </w:t>
      </w:r>
      <w:r>
        <w:rPr>
          <w:sz w:val="20"/>
        </w:rPr>
        <w:t>por</w:t>
      </w:r>
      <w:r>
        <w:rPr>
          <w:spacing w:val="10"/>
          <w:sz w:val="20"/>
        </w:rPr>
        <w:t> </w:t>
      </w:r>
      <w:r>
        <w:rPr>
          <w:sz w:val="20"/>
        </w:rPr>
        <w:t>los</w:t>
      </w:r>
      <w:r>
        <w:rPr>
          <w:spacing w:val="9"/>
          <w:sz w:val="20"/>
        </w:rPr>
        <w:t> </w:t>
      </w:r>
      <w:r>
        <w:rPr>
          <w:sz w:val="20"/>
        </w:rPr>
        <w:t>diversos</w:t>
      </w:r>
      <w:r>
        <w:rPr>
          <w:spacing w:val="10"/>
          <w:sz w:val="20"/>
        </w:rPr>
        <w:t> </w:t>
      </w:r>
      <w:r>
        <w:rPr>
          <w:sz w:val="20"/>
        </w:rPr>
        <w:t>actos</w:t>
      </w:r>
      <w:r>
        <w:rPr>
          <w:spacing w:val="9"/>
          <w:sz w:val="20"/>
        </w:rPr>
        <w:t> </w:t>
      </w:r>
      <w:r>
        <w:rPr>
          <w:sz w:val="20"/>
        </w:rPr>
        <w:t>que</w:t>
      </w:r>
      <w:r>
        <w:rPr>
          <w:spacing w:val="10"/>
          <w:sz w:val="20"/>
        </w:rPr>
        <w:t> </w:t>
      </w:r>
      <w:r>
        <w:rPr>
          <w:sz w:val="20"/>
        </w:rPr>
        <w:t>debe</w:t>
      </w:r>
      <w:r>
        <w:rPr>
          <w:spacing w:val="-5"/>
          <w:sz w:val="20"/>
        </w:rPr>
        <w:t> </w:t>
      </w:r>
      <w:r>
        <w:rPr>
          <w:sz w:val="20"/>
        </w:rPr>
        <w:t>realizar</w:t>
      </w:r>
      <w:r>
        <w:rPr>
          <w:spacing w:val="-4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proveedor</w:t>
      </w:r>
      <w:r>
        <w:rPr>
          <w:spacing w:val="-4"/>
          <w:sz w:val="20"/>
        </w:rPr>
        <w:t> </w:t>
      </w:r>
      <w:r>
        <w:rPr>
          <w:sz w:val="20"/>
        </w:rPr>
        <w:t>para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organización,</w:t>
      </w:r>
      <w:r>
        <w:rPr>
          <w:spacing w:val="-3"/>
          <w:sz w:val="20"/>
        </w:rPr>
        <w:t> </w:t>
      </w:r>
      <w:r>
        <w:rPr>
          <w:sz w:val="20"/>
        </w:rPr>
        <w:t>administración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3"/>
          <w:sz w:val="20"/>
        </w:rPr>
        <w:t> </w:t>
      </w:r>
      <w:r>
        <w:rPr>
          <w:sz w:val="20"/>
        </w:rPr>
        <w:t>consecución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fines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sistema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comercialización.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198" w:hanging="330"/>
        <w:jc w:val="both"/>
        <w:rPr>
          <w:sz w:val="20"/>
        </w:rPr>
      </w:pPr>
      <w:r>
        <w:rPr>
          <w:sz w:val="20"/>
        </w:rPr>
        <w:t>Costo del seguro de daños, al monto en dinero que, en su caso, debe pagar "El consumidor" por conducto del</w:t>
      </w:r>
      <w:r>
        <w:rPr>
          <w:spacing w:val="1"/>
          <w:sz w:val="20"/>
        </w:rPr>
        <w:t> </w:t>
      </w:r>
      <w:r>
        <w:rPr>
          <w:sz w:val="20"/>
        </w:rPr>
        <w:t>proveedor en las fechas que se determinen en el contrato de adhesión para cubrir el costo del seguro de</w:t>
      </w:r>
      <w:r>
        <w:rPr>
          <w:spacing w:val="1"/>
          <w:sz w:val="20"/>
        </w:rPr>
        <w:t> </w:t>
      </w:r>
      <w:r>
        <w:rPr>
          <w:sz w:val="20"/>
        </w:rPr>
        <w:t>daños de "el bien inmueble o servicio". Este costo se incluirá una vez que "El consumidor" adquiera la calidad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adjudicado.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90" w:after="0"/>
        <w:ind w:left="835" w:right="189" w:hanging="330"/>
        <w:jc w:val="both"/>
        <w:rPr>
          <w:sz w:val="20"/>
        </w:rPr>
      </w:pPr>
      <w:r>
        <w:rPr>
          <w:sz w:val="20"/>
        </w:rPr>
        <w:t>Costo del seguro de vida, incapacidad permanente total e invalidez, al monto en dinero que debe pagar "El</w:t>
      </w:r>
      <w:r>
        <w:rPr>
          <w:spacing w:val="1"/>
          <w:sz w:val="20"/>
        </w:rPr>
        <w:t> </w:t>
      </w:r>
      <w:r>
        <w:rPr>
          <w:sz w:val="20"/>
        </w:rPr>
        <w:t>consumidor" por conducto del proveedor en las fechas que se determinen en el contrato de adhesión, y que</w:t>
      </w:r>
      <w:r>
        <w:rPr>
          <w:spacing w:val="1"/>
          <w:sz w:val="20"/>
        </w:rPr>
        <w:t> </w:t>
      </w:r>
      <w:r>
        <w:rPr>
          <w:sz w:val="20"/>
        </w:rPr>
        <w:t>debe pagar "El consumidor" por conducto del proveedor para cubrir el costo del seguro de vida, incapacidad</w:t>
      </w:r>
      <w:r>
        <w:rPr>
          <w:spacing w:val="1"/>
          <w:sz w:val="20"/>
        </w:rPr>
        <w:t> </w:t>
      </w:r>
      <w:r>
        <w:rPr>
          <w:sz w:val="20"/>
        </w:rPr>
        <w:t>permanente</w:t>
      </w:r>
      <w:r>
        <w:rPr>
          <w:spacing w:val="-2"/>
          <w:sz w:val="20"/>
        </w:rPr>
        <w:t> </w:t>
      </w:r>
      <w:r>
        <w:rPr>
          <w:sz w:val="20"/>
        </w:rPr>
        <w:t>total</w:t>
      </w:r>
      <w:r>
        <w:rPr>
          <w:spacing w:val="-1"/>
          <w:sz w:val="20"/>
        </w:rPr>
        <w:t> </w:t>
      </w:r>
      <w:r>
        <w:rPr>
          <w:sz w:val="20"/>
        </w:rPr>
        <w:t>e</w:t>
      </w:r>
      <w:r>
        <w:rPr>
          <w:spacing w:val="-1"/>
          <w:sz w:val="20"/>
        </w:rPr>
        <w:t> </w:t>
      </w:r>
      <w:r>
        <w:rPr>
          <w:sz w:val="20"/>
        </w:rPr>
        <w:t>invalidez.</w:t>
      </w:r>
    </w:p>
    <w:p>
      <w:pPr>
        <w:pStyle w:val="ListParagraph"/>
        <w:numPr>
          <w:ilvl w:val="1"/>
          <w:numId w:val="1"/>
        </w:numPr>
        <w:tabs>
          <w:tab w:pos="836" w:val="left" w:leader="none"/>
        </w:tabs>
        <w:spacing w:line="240" w:lineRule="auto" w:before="0" w:after="0"/>
        <w:ind w:left="835" w:right="0" w:hanging="331"/>
        <w:jc w:val="both"/>
        <w:rPr>
          <w:sz w:val="20"/>
        </w:rPr>
      </w:pPr>
      <w:r>
        <w:rPr>
          <w:sz w:val="20"/>
        </w:rPr>
        <w:t>Las</w:t>
      </w:r>
      <w:r>
        <w:rPr>
          <w:spacing w:val="-6"/>
          <w:sz w:val="20"/>
        </w:rPr>
        <w:t> </w:t>
      </w:r>
      <w:r>
        <w:rPr>
          <w:sz w:val="20"/>
        </w:rPr>
        <w:t>contribuciones</w:t>
      </w:r>
      <w:r>
        <w:rPr>
          <w:spacing w:val="-6"/>
          <w:sz w:val="20"/>
        </w:rPr>
        <w:t> </w:t>
      </w:r>
      <w:r>
        <w:rPr>
          <w:sz w:val="20"/>
        </w:rPr>
        <w:t>que</w:t>
      </w:r>
      <w:r>
        <w:rPr>
          <w:spacing w:val="-6"/>
          <w:sz w:val="20"/>
        </w:rPr>
        <w:t> </w:t>
      </w:r>
      <w:r>
        <w:rPr>
          <w:sz w:val="20"/>
        </w:rPr>
        <w:t>se</w:t>
      </w:r>
      <w:r>
        <w:rPr>
          <w:spacing w:val="-6"/>
          <w:sz w:val="20"/>
        </w:rPr>
        <w:t> </w:t>
      </w:r>
      <w:r>
        <w:rPr>
          <w:sz w:val="20"/>
        </w:rPr>
        <w:t>generen</w:t>
      </w:r>
      <w:r>
        <w:rPr>
          <w:spacing w:val="-5"/>
          <w:sz w:val="20"/>
        </w:rPr>
        <w:t> </w:t>
      </w:r>
      <w:r>
        <w:rPr>
          <w:sz w:val="20"/>
        </w:rPr>
        <w:t>por</w:t>
      </w:r>
      <w:r>
        <w:rPr>
          <w:spacing w:val="-6"/>
          <w:sz w:val="20"/>
        </w:rPr>
        <w:t> </w:t>
      </w:r>
      <w:r>
        <w:rPr>
          <w:sz w:val="20"/>
        </w:rPr>
        <w:t>los</w:t>
      </w:r>
      <w:r>
        <w:rPr>
          <w:spacing w:val="-6"/>
          <w:sz w:val="20"/>
        </w:rPr>
        <w:t> </w:t>
      </w:r>
      <w:r>
        <w:rPr>
          <w:sz w:val="20"/>
        </w:rPr>
        <w:t>conceptos</w:t>
      </w:r>
      <w:r>
        <w:rPr>
          <w:spacing w:val="-6"/>
          <w:sz w:val="20"/>
        </w:rPr>
        <w:t> </w:t>
      </w:r>
      <w:r>
        <w:rPr>
          <w:sz w:val="20"/>
        </w:rPr>
        <w:t>señalados</w:t>
      </w:r>
      <w:r>
        <w:rPr>
          <w:spacing w:val="-5"/>
          <w:sz w:val="20"/>
        </w:rPr>
        <w:t> </w:t>
      </w:r>
      <w:r>
        <w:rPr>
          <w:sz w:val="20"/>
        </w:rPr>
        <w:t>en</w:t>
      </w:r>
      <w:r>
        <w:rPr>
          <w:spacing w:val="-6"/>
          <w:sz w:val="20"/>
        </w:rPr>
        <w:t> </w:t>
      </w:r>
      <w:r>
        <w:rPr>
          <w:sz w:val="20"/>
        </w:rPr>
        <w:t>los</w:t>
      </w:r>
      <w:r>
        <w:rPr>
          <w:spacing w:val="-6"/>
          <w:sz w:val="20"/>
        </w:rPr>
        <w:t> </w:t>
      </w:r>
      <w:r>
        <w:rPr>
          <w:sz w:val="20"/>
        </w:rPr>
        <w:t>incisos</w:t>
      </w:r>
      <w:r>
        <w:rPr>
          <w:spacing w:val="-6"/>
          <w:sz w:val="20"/>
        </w:rPr>
        <w:t> </w:t>
      </w:r>
      <w:r>
        <w:rPr>
          <w:sz w:val="20"/>
        </w:rPr>
        <w:t>anteriores.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202" w:hanging="420"/>
        <w:jc w:val="both"/>
        <w:rPr>
          <w:sz w:val="20"/>
        </w:rPr>
      </w:pPr>
      <w:r>
        <w:rPr>
          <w:sz w:val="20"/>
        </w:rPr>
        <w:t>Cuota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cesión de la titularidad del contrato, al monto en dinero que debe pagar "El consumidor", como</w:t>
      </w:r>
      <w:r>
        <w:rPr>
          <w:spacing w:val="1"/>
          <w:sz w:val="20"/>
        </w:rPr>
        <w:t> </w:t>
      </w:r>
      <w:r>
        <w:rPr>
          <w:sz w:val="20"/>
        </w:rPr>
        <w:t>contraprestación por los diversos actos de administración que debe realizar el proveedor con motivo de la cesión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1"/>
          <w:sz w:val="20"/>
        </w:rPr>
        <w:t> </w:t>
      </w:r>
      <w:r>
        <w:rPr>
          <w:sz w:val="20"/>
        </w:rPr>
        <w:t>derechos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contrato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adhesión;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3" w:hanging="420"/>
        <w:jc w:val="both"/>
        <w:rPr>
          <w:sz w:val="20"/>
        </w:rPr>
      </w:pPr>
      <w:r>
        <w:rPr>
          <w:sz w:val="20"/>
        </w:rPr>
        <w:t>Cuota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sustitución</w:t>
      </w:r>
      <w:r>
        <w:rPr>
          <w:spacing w:val="1"/>
          <w:sz w:val="20"/>
        </w:rPr>
        <w:t> </w:t>
      </w:r>
      <w:r>
        <w:rPr>
          <w:sz w:val="20"/>
        </w:rPr>
        <w:t>voluntaria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bien</w:t>
      </w:r>
      <w:r>
        <w:rPr>
          <w:spacing w:val="1"/>
          <w:sz w:val="20"/>
        </w:rPr>
        <w:t> </w:t>
      </w:r>
      <w:r>
        <w:rPr>
          <w:sz w:val="20"/>
        </w:rPr>
        <w:t>inmueble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servicio",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monto</w:t>
      </w:r>
      <w:r>
        <w:rPr>
          <w:spacing w:val="1"/>
          <w:sz w:val="20"/>
        </w:rPr>
        <w:t> </w:t>
      </w:r>
      <w:r>
        <w:rPr>
          <w:sz w:val="20"/>
        </w:rPr>
        <w:t>en dinero que debe pagar "El</w:t>
      </w:r>
      <w:r>
        <w:rPr>
          <w:spacing w:val="1"/>
          <w:sz w:val="20"/>
        </w:rPr>
        <w:t> </w:t>
      </w:r>
      <w:r>
        <w:rPr>
          <w:sz w:val="20"/>
        </w:rPr>
        <w:t>consumidor", como contraprestación por los diversos actos de administración que debe realizar el proveedor con</w:t>
      </w:r>
      <w:r>
        <w:rPr>
          <w:spacing w:val="1"/>
          <w:sz w:val="20"/>
        </w:rPr>
        <w:t> </w:t>
      </w:r>
      <w:r>
        <w:rPr>
          <w:sz w:val="20"/>
        </w:rPr>
        <w:t>motivo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sustitución</w:t>
      </w:r>
      <w:r>
        <w:rPr>
          <w:spacing w:val="-2"/>
          <w:sz w:val="20"/>
        </w:rPr>
        <w:t> </w:t>
      </w:r>
      <w:r>
        <w:rPr>
          <w:sz w:val="20"/>
        </w:rPr>
        <w:t>voluntaria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"el</w:t>
      </w:r>
      <w:r>
        <w:rPr>
          <w:spacing w:val="-1"/>
          <w:sz w:val="20"/>
        </w:rPr>
        <w:t> </w:t>
      </w:r>
      <w:r>
        <w:rPr>
          <w:sz w:val="20"/>
        </w:rPr>
        <w:t>bien</w:t>
      </w:r>
      <w:r>
        <w:rPr>
          <w:spacing w:val="-2"/>
          <w:sz w:val="20"/>
        </w:rPr>
        <w:t> </w:t>
      </w:r>
      <w:r>
        <w:rPr>
          <w:sz w:val="20"/>
        </w:rPr>
        <w:t>inmueble</w:t>
      </w:r>
      <w:r>
        <w:rPr>
          <w:spacing w:val="-1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servicio";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3" w:hanging="420"/>
        <w:jc w:val="both"/>
        <w:rPr>
          <w:sz w:val="20"/>
        </w:rPr>
      </w:pPr>
      <w:r>
        <w:rPr>
          <w:sz w:val="20"/>
        </w:rPr>
        <w:t>Factor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actualización,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coeficiente numérico que se utiliza para actualizar el monto de cada aportación</w:t>
      </w:r>
      <w:r>
        <w:rPr>
          <w:spacing w:val="1"/>
          <w:sz w:val="20"/>
        </w:rPr>
        <w:t> </w:t>
      </w:r>
      <w:r>
        <w:rPr>
          <w:sz w:val="20"/>
        </w:rPr>
        <w:t>periódica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1"/>
          <w:sz w:val="20"/>
        </w:rPr>
        <w:t> </w:t>
      </w:r>
      <w:r>
        <w:rPr>
          <w:sz w:val="20"/>
        </w:rPr>
        <w:t>fondo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grupo;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2" w:hanging="420"/>
        <w:jc w:val="both"/>
        <w:rPr>
          <w:sz w:val="20"/>
        </w:rPr>
      </w:pPr>
      <w:r>
        <w:rPr>
          <w:sz w:val="20"/>
        </w:rPr>
        <w:t>Fondo del grupo, a las cantidades pagadas por los consumidores del grupo de que se trate, para adquirir los</w:t>
      </w:r>
      <w:r>
        <w:rPr>
          <w:spacing w:val="1"/>
          <w:sz w:val="20"/>
        </w:rPr>
        <w:t> </w:t>
      </w:r>
      <w:r>
        <w:rPr>
          <w:sz w:val="20"/>
        </w:rPr>
        <w:t>bienes contratados por tales consumidores, representadas por las aportaciones periódicas adicionadas, en su</w:t>
      </w:r>
      <w:r>
        <w:rPr>
          <w:spacing w:val="1"/>
          <w:sz w:val="20"/>
        </w:rPr>
        <w:t> </w:t>
      </w:r>
      <w:r>
        <w:rPr>
          <w:sz w:val="20"/>
        </w:rPr>
        <w:t>caso, con las penas por cancelación del contrato de adhesión, las penas por rescisión del contrato de adhesión y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penas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incumplimiento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subasta,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causas</w:t>
      </w:r>
      <w:r>
        <w:rPr>
          <w:spacing w:val="1"/>
          <w:sz w:val="20"/>
        </w:rPr>
        <w:t> </w:t>
      </w:r>
      <w:r>
        <w:rPr>
          <w:sz w:val="20"/>
        </w:rPr>
        <w:t>imputables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55"/>
          <w:sz w:val="20"/>
        </w:rPr>
        <w:t> </w:t>
      </w:r>
      <w:r>
        <w:rPr>
          <w:sz w:val="20"/>
        </w:rPr>
        <w:t>los consumidores, más las cantidades</w:t>
      </w:r>
      <w:r>
        <w:rPr>
          <w:spacing w:val="1"/>
          <w:sz w:val="20"/>
        </w:rPr>
        <w:t> </w:t>
      </w:r>
      <w:r>
        <w:rPr>
          <w:sz w:val="20"/>
        </w:rPr>
        <w:t>relativas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recuperación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adeudos,</w:t>
      </w:r>
      <w:r>
        <w:rPr>
          <w:spacing w:val="-2"/>
          <w:sz w:val="20"/>
        </w:rPr>
        <w:t> </w:t>
      </w:r>
      <w:r>
        <w:rPr>
          <w:sz w:val="20"/>
        </w:rPr>
        <w:t>anteriores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liquidación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grupo;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1" w:hanging="420"/>
        <w:jc w:val="both"/>
        <w:rPr>
          <w:sz w:val="20"/>
        </w:rPr>
      </w:pPr>
      <w:r>
        <w:rPr>
          <w:sz w:val="20"/>
        </w:rPr>
        <w:t>Gastos Notariales, Es la cantidad en pesos que "FirmAuto"" entregará a nombre y por cuenta de "El consumidor"</w:t>
      </w:r>
      <w:r>
        <w:rPr>
          <w:spacing w:val="1"/>
          <w:sz w:val="20"/>
        </w:rPr>
        <w:t> </w:t>
      </w:r>
      <w:r>
        <w:rPr>
          <w:sz w:val="20"/>
        </w:rPr>
        <w:t>como parte del monto adjudicado, directamente al fedatario público ante quien se lleve a cabo la titulación de "el</w:t>
      </w:r>
      <w:r>
        <w:rPr>
          <w:spacing w:val="1"/>
          <w:sz w:val="20"/>
        </w:rPr>
        <w:t> </w:t>
      </w:r>
      <w:r>
        <w:rPr>
          <w:sz w:val="20"/>
        </w:rPr>
        <w:t>bien</w:t>
      </w:r>
      <w:r>
        <w:rPr>
          <w:spacing w:val="9"/>
          <w:sz w:val="20"/>
        </w:rPr>
        <w:t> </w:t>
      </w:r>
      <w:r>
        <w:rPr>
          <w:sz w:val="20"/>
        </w:rPr>
        <w:t>inmueble</w:t>
      </w:r>
      <w:r>
        <w:rPr>
          <w:spacing w:val="9"/>
          <w:sz w:val="20"/>
        </w:rPr>
        <w:t> </w:t>
      </w:r>
      <w:r>
        <w:rPr>
          <w:sz w:val="20"/>
        </w:rPr>
        <w:t>o</w:t>
      </w:r>
      <w:r>
        <w:rPr>
          <w:spacing w:val="10"/>
          <w:sz w:val="20"/>
        </w:rPr>
        <w:t> </w:t>
      </w:r>
      <w:r>
        <w:rPr>
          <w:sz w:val="20"/>
        </w:rPr>
        <w:t>servicio",</w:t>
      </w:r>
      <w:r>
        <w:rPr>
          <w:spacing w:val="9"/>
          <w:sz w:val="20"/>
        </w:rPr>
        <w:t> </w:t>
      </w:r>
      <w:r>
        <w:rPr>
          <w:sz w:val="20"/>
        </w:rPr>
        <w:t>a</w:t>
      </w:r>
      <w:r>
        <w:rPr>
          <w:spacing w:val="9"/>
          <w:sz w:val="20"/>
        </w:rPr>
        <w:t> </w:t>
      </w:r>
      <w:r>
        <w:rPr>
          <w:sz w:val="20"/>
        </w:rPr>
        <w:t>cuenta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9"/>
          <w:sz w:val="20"/>
        </w:rPr>
        <w:t> </w:t>
      </w:r>
      <w:r>
        <w:rPr>
          <w:sz w:val="20"/>
        </w:rPr>
        <w:t>las</w:t>
      </w:r>
      <w:r>
        <w:rPr>
          <w:spacing w:val="10"/>
          <w:sz w:val="20"/>
        </w:rPr>
        <w:t> </w:t>
      </w:r>
      <w:r>
        <w:rPr>
          <w:sz w:val="20"/>
        </w:rPr>
        <w:t>contribuciones,</w:t>
      </w:r>
      <w:r>
        <w:rPr>
          <w:spacing w:val="9"/>
          <w:sz w:val="20"/>
        </w:rPr>
        <w:t> </w:t>
      </w:r>
      <w:r>
        <w:rPr>
          <w:sz w:val="20"/>
        </w:rPr>
        <w:t>gastos</w:t>
      </w:r>
      <w:r>
        <w:rPr>
          <w:spacing w:val="9"/>
          <w:sz w:val="20"/>
        </w:rPr>
        <w:t> </w:t>
      </w:r>
      <w:r>
        <w:rPr>
          <w:sz w:val="20"/>
        </w:rPr>
        <w:t>y</w:t>
      </w:r>
      <w:r>
        <w:rPr>
          <w:spacing w:val="-4"/>
          <w:sz w:val="20"/>
        </w:rPr>
        <w:t> </w:t>
      </w:r>
      <w:r>
        <w:rPr>
          <w:sz w:val="20"/>
        </w:rPr>
        <w:t>honorarios</w:t>
      </w:r>
      <w:r>
        <w:rPr>
          <w:spacing w:val="-5"/>
          <w:sz w:val="20"/>
        </w:rPr>
        <w:t> </w:t>
      </w:r>
      <w:r>
        <w:rPr>
          <w:sz w:val="20"/>
        </w:rPr>
        <w:t>que</w:t>
      </w:r>
      <w:r>
        <w:rPr>
          <w:spacing w:val="-4"/>
          <w:sz w:val="20"/>
        </w:rPr>
        <w:t> </w:t>
      </w:r>
      <w:r>
        <w:rPr>
          <w:sz w:val="20"/>
        </w:rPr>
        <w:t>se</w:t>
      </w:r>
      <w:r>
        <w:rPr>
          <w:spacing w:val="-5"/>
          <w:sz w:val="20"/>
        </w:rPr>
        <w:t> </w:t>
      </w:r>
      <w:r>
        <w:rPr>
          <w:sz w:val="20"/>
        </w:rPr>
        <w:t>causen</w:t>
      </w:r>
      <w:r>
        <w:rPr>
          <w:spacing w:val="-5"/>
          <w:sz w:val="20"/>
        </w:rPr>
        <w:t> </w:t>
      </w:r>
      <w:r>
        <w:rPr>
          <w:sz w:val="20"/>
        </w:rPr>
        <w:t>por</w:t>
      </w:r>
      <w:r>
        <w:rPr>
          <w:spacing w:val="-4"/>
          <w:sz w:val="20"/>
        </w:rPr>
        <w:t> </w:t>
      </w:r>
      <w:r>
        <w:rPr>
          <w:sz w:val="20"/>
        </w:rPr>
        <w:t>dicha</w:t>
      </w:r>
      <w:r>
        <w:rPr>
          <w:spacing w:val="-5"/>
          <w:sz w:val="20"/>
        </w:rPr>
        <w:t> </w:t>
      </w:r>
      <w:r>
        <w:rPr>
          <w:sz w:val="20"/>
        </w:rPr>
        <w:t>titulación</w:t>
      </w:r>
      <w:r>
        <w:rPr>
          <w:spacing w:val="1"/>
          <w:sz w:val="20"/>
        </w:rPr>
        <w:t> </w:t>
      </w:r>
      <w:r>
        <w:rPr>
          <w:sz w:val="20"/>
        </w:rPr>
        <w:t>e hipoteca. Esta cantidad quedará sujeta a liquidación por el fedatario, que de ser insuficiente conforme al monto</w:t>
      </w:r>
      <w:r>
        <w:rPr>
          <w:spacing w:val="1"/>
          <w:sz w:val="20"/>
        </w:rPr>
        <w:t> </w:t>
      </w:r>
      <w:r>
        <w:rPr>
          <w:sz w:val="20"/>
        </w:rPr>
        <w:t>adjudicado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precio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bien</w:t>
      </w:r>
      <w:r>
        <w:rPr>
          <w:spacing w:val="1"/>
          <w:sz w:val="20"/>
        </w:rPr>
        <w:t> </w:t>
      </w:r>
      <w:r>
        <w:rPr>
          <w:sz w:val="20"/>
        </w:rPr>
        <w:t>inmueble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servicio"",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diferencia</w:t>
      </w:r>
      <w:r>
        <w:rPr>
          <w:spacing w:val="55"/>
          <w:sz w:val="20"/>
        </w:rPr>
        <w:t> </w:t>
      </w:r>
      <w:r>
        <w:rPr>
          <w:sz w:val="20"/>
        </w:rPr>
        <w:t>resultante será aportada con recursos</w:t>
      </w:r>
      <w:r>
        <w:rPr>
          <w:spacing w:val="-53"/>
          <w:sz w:val="20"/>
        </w:rPr>
        <w:t> </w:t>
      </w:r>
      <w:r>
        <w:rPr>
          <w:sz w:val="20"/>
        </w:rPr>
        <w:t>propios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"El</w:t>
      </w:r>
      <w:r>
        <w:rPr>
          <w:spacing w:val="-1"/>
          <w:sz w:val="20"/>
        </w:rPr>
        <w:t> </w:t>
      </w:r>
      <w:r>
        <w:rPr>
          <w:sz w:val="20"/>
        </w:rPr>
        <w:t>consumidor";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7" w:hanging="420"/>
        <w:jc w:val="both"/>
        <w:rPr>
          <w:sz w:val="20"/>
        </w:rPr>
      </w:pPr>
      <w:r>
        <w:rPr>
          <w:sz w:val="20"/>
        </w:rPr>
        <w:t>Grupo, al conjunto de consumidores, establecido en el contrato de adhesión, y cuyas aportaciones periódicas son</w:t>
      </w:r>
      <w:r>
        <w:rPr>
          <w:spacing w:val="-53"/>
          <w:sz w:val="20"/>
        </w:rPr>
        <w:t> </w:t>
      </w:r>
      <w:r>
        <w:rPr>
          <w:sz w:val="20"/>
        </w:rPr>
        <w:t>la principal base para determinar el tiempo y la forma de la asignación de los bienes en favor de los propios</w:t>
      </w:r>
      <w:r>
        <w:rPr>
          <w:spacing w:val="1"/>
          <w:sz w:val="20"/>
        </w:rPr>
        <w:t> </w:t>
      </w:r>
      <w:r>
        <w:rPr>
          <w:sz w:val="20"/>
        </w:rPr>
        <w:t>consumidores;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4" w:hanging="420"/>
        <w:jc w:val="both"/>
        <w:rPr>
          <w:sz w:val="20"/>
        </w:rPr>
      </w:pPr>
      <w:r>
        <w:rPr>
          <w:sz w:val="20"/>
        </w:rPr>
        <w:t>Intereses moratorios, al monto en dinero que debe pagar "El consumidor" al proveedor conforme al sistema que</w:t>
      </w:r>
      <w:r>
        <w:rPr>
          <w:spacing w:val="1"/>
          <w:sz w:val="20"/>
        </w:rPr>
        <w:t> </w:t>
      </w:r>
      <w:r>
        <w:rPr>
          <w:sz w:val="20"/>
        </w:rPr>
        <w:t>se determine en el contrato de adhesión, por concepto de mora en los pagos que está obligado a realizar en</w:t>
      </w:r>
      <w:r>
        <w:rPr>
          <w:spacing w:val="1"/>
          <w:sz w:val="20"/>
        </w:rPr>
        <w:t> </w:t>
      </w:r>
      <w:r>
        <w:rPr>
          <w:sz w:val="20"/>
        </w:rPr>
        <w:t>términos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propio</w:t>
      </w:r>
      <w:r>
        <w:rPr>
          <w:spacing w:val="-1"/>
          <w:sz w:val="20"/>
        </w:rPr>
        <w:t> </w:t>
      </w:r>
      <w:r>
        <w:rPr>
          <w:sz w:val="20"/>
        </w:rPr>
        <w:t>contrato;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0" w:hanging="421"/>
        <w:jc w:val="both"/>
        <w:rPr>
          <w:sz w:val="20"/>
        </w:rPr>
      </w:pPr>
      <w:r>
        <w:rPr>
          <w:sz w:val="20"/>
        </w:rPr>
        <w:t>Ley,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la</w:t>
      </w:r>
      <w:r>
        <w:rPr>
          <w:spacing w:val="-6"/>
          <w:sz w:val="20"/>
        </w:rPr>
        <w:t> </w:t>
      </w:r>
      <w:r>
        <w:rPr>
          <w:sz w:val="20"/>
        </w:rPr>
        <w:t>Ley</w:t>
      </w:r>
      <w:r>
        <w:rPr>
          <w:spacing w:val="-6"/>
          <w:sz w:val="20"/>
        </w:rPr>
        <w:t> </w:t>
      </w:r>
      <w:r>
        <w:rPr>
          <w:sz w:val="20"/>
        </w:rPr>
        <w:t>Federal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Protección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6"/>
          <w:sz w:val="20"/>
        </w:rPr>
        <w:t> </w:t>
      </w:r>
      <w:r>
        <w:rPr>
          <w:sz w:val="20"/>
        </w:rPr>
        <w:t>Consumidor;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6" w:hanging="420"/>
        <w:jc w:val="both"/>
        <w:rPr>
          <w:sz w:val="20"/>
        </w:rPr>
      </w:pPr>
      <w:r>
        <w:rPr>
          <w:sz w:val="20"/>
        </w:rPr>
        <w:t>Local comercial, Se considera como local comercial al establecimiento mercantil ubicado en un inmueble donde</w:t>
      </w:r>
      <w:r>
        <w:rPr>
          <w:spacing w:val="1"/>
          <w:sz w:val="20"/>
        </w:rPr>
        <w:t> </w:t>
      </w:r>
      <w:r>
        <w:rPr>
          <w:sz w:val="20"/>
        </w:rPr>
        <w:t>una persona física o moral con fines de lucro desarrolla actividades relativas a la intermediación, compraventa,</w:t>
      </w:r>
      <w:r>
        <w:rPr>
          <w:spacing w:val="1"/>
          <w:sz w:val="20"/>
        </w:rPr>
        <w:t> </w:t>
      </w:r>
      <w:r>
        <w:rPr>
          <w:sz w:val="20"/>
        </w:rPr>
        <w:t>arrendamiento,</w:t>
      </w:r>
      <w:r>
        <w:rPr>
          <w:spacing w:val="-2"/>
          <w:sz w:val="20"/>
        </w:rPr>
        <w:t> </w:t>
      </w:r>
      <w:r>
        <w:rPr>
          <w:sz w:val="20"/>
        </w:rPr>
        <w:t>distribución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bienes,</w:t>
      </w:r>
      <w:r>
        <w:rPr>
          <w:spacing w:val="-2"/>
          <w:sz w:val="20"/>
        </w:rPr>
        <w:t> </w:t>
      </w:r>
      <w:r>
        <w:rPr>
          <w:sz w:val="20"/>
        </w:rPr>
        <w:t>productos</w:t>
      </w:r>
      <w:r>
        <w:rPr>
          <w:spacing w:val="-1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prestación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servicios.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3" w:hanging="420"/>
        <w:jc w:val="both"/>
        <w:rPr>
          <w:sz w:val="20"/>
        </w:rPr>
      </w:pPr>
      <w:r>
        <w:rPr>
          <w:sz w:val="20"/>
        </w:rPr>
        <w:t>Pena por cancelación del contrato de adhesión, al monto en dinero que, en su caso, y conforme al contrato de</w:t>
      </w:r>
      <w:r>
        <w:rPr>
          <w:spacing w:val="1"/>
          <w:sz w:val="20"/>
        </w:rPr>
        <w:t> </w:t>
      </w:r>
      <w:r>
        <w:rPr>
          <w:sz w:val="20"/>
        </w:rPr>
        <w:t>adhesión,</w:t>
      </w:r>
      <w:r>
        <w:rPr>
          <w:spacing w:val="-5"/>
          <w:sz w:val="20"/>
        </w:rPr>
        <w:t> </w:t>
      </w:r>
      <w:r>
        <w:rPr>
          <w:sz w:val="20"/>
        </w:rPr>
        <w:t>debe</w:t>
      </w:r>
      <w:r>
        <w:rPr>
          <w:spacing w:val="-5"/>
          <w:sz w:val="20"/>
        </w:rPr>
        <w:t> </w:t>
      </w:r>
      <w:r>
        <w:rPr>
          <w:sz w:val="20"/>
        </w:rPr>
        <w:t>pagar</w:t>
      </w:r>
      <w:r>
        <w:rPr>
          <w:spacing w:val="-5"/>
          <w:sz w:val="20"/>
        </w:rPr>
        <w:t> </w:t>
      </w:r>
      <w:r>
        <w:rPr>
          <w:sz w:val="20"/>
        </w:rPr>
        <w:t>"El</w:t>
      </w:r>
      <w:r>
        <w:rPr>
          <w:spacing w:val="-5"/>
          <w:sz w:val="20"/>
        </w:rPr>
        <w:t> </w:t>
      </w:r>
      <w:r>
        <w:rPr>
          <w:sz w:val="20"/>
        </w:rPr>
        <w:t>consumidor"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que</w:t>
      </w:r>
      <w:r>
        <w:rPr>
          <w:spacing w:val="-5"/>
          <w:sz w:val="20"/>
        </w:rPr>
        <w:t> </w:t>
      </w:r>
      <w:r>
        <w:rPr>
          <w:sz w:val="20"/>
        </w:rPr>
        <w:t>se</w:t>
      </w:r>
      <w:r>
        <w:rPr>
          <w:spacing w:val="-5"/>
          <w:sz w:val="20"/>
        </w:rPr>
        <w:t> </w:t>
      </w:r>
      <w:r>
        <w:rPr>
          <w:sz w:val="20"/>
        </w:rPr>
        <w:t>trate</w:t>
      </w:r>
      <w:r>
        <w:rPr>
          <w:spacing w:val="-5"/>
          <w:sz w:val="20"/>
        </w:rPr>
        <w:t> </w:t>
      </w:r>
      <w:r>
        <w:rPr>
          <w:sz w:val="20"/>
        </w:rPr>
        <w:t>en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fecha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cancelación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contrato</w:t>
      </w:r>
      <w:r>
        <w:rPr>
          <w:spacing w:val="-5"/>
          <w:sz w:val="20"/>
        </w:rPr>
        <w:t> </w:t>
      </w:r>
      <w:r>
        <w:rPr>
          <w:sz w:val="20"/>
        </w:rPr>
        <w:t>correspondiente;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2" w:hanging="420"/>
        <w:jc w:val="both"/>
        <w:rPr>
          <w:sz w:val="20"/>
        </w:rPr>
      </w:pPr>
      <w:r>
        <w:rPr>
          <w:sz w:val="20"/>
        </w:rPr>
        <w:t>Pena por rescisión del contrato de adhesión, al monto en dinero que, en su caso, debe pagar "El consumidor" o el</w:t>
      </w:r>
      <w:r>
        <w:rPr>
          <w:spacing w:val="-53"/>
          <w:sz w:val="20"/>
        </w:rPr>
        <w:t> </w:t>
      </w:r>
      <w:r>
        <w:rPr>
          <w:sz w:val="20"/>
        </w:rPr>
        <w:t>proveedor,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conformidad</w:t>
      </w:r>
      <w:r>
        <w:rPr>
          <w:spacing w:val="-3"/>
          <w:sz w:val="20"/>
        </w:rPr>
        <w:t> </w:t>
      </w:r>
      <w:r>
        <w:rPr>
          <w:sz w:val="20"/>
        </w:rPr>
        <w:t>con</w:t>
      </w:r>
      <w:r>
        <w:rPr>
          <w:spacing w:val="-3"/>
          <w:sz w:val="20"/>
        </w:rPr>
        <w:t> </w:t>
      </w:r>
      <w:r>
        <w:rPr>
          <w:sz w:val="20"/>
        </w:rPr>
        <w:t>el</w:t>
      </w:r>
      <w:r>
        <w:rPr>
          <w:spacing w:val="-4"/>
          <w:sz w:val="20"/>
        </w:rPr>
        <w:t> </w:t>
      </w:r>
      <w:r>
        <w:rPr>
          <w:sz w:val="20"/>
        </w:rPr>
        <w:t>contrato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adhesión,</w:t>
      </w:r>
      <w:r>
        <w:rPr>
          <w:spacing w:val="-3"/>
          <w:sz w:val="20"/>
        </w:rPr>
        <w:t> </w:t>
      </w:r>
      <w:r>
        <w:rPr>
          <w:sz w:val="20"/>
        </w:rPr>
        <w:t>como</w:t>
      </w:r>
      <w:r>
        <w:rPr>
          <w:spacing w:val="-3"/>
          <w:sz w:val="20"/>
        </w:rPr>
        <w:t> </w:t>
      </w:r>
      <w:r>
        <w:rPr>
          <w:sz w:val="20"/>
        </w:rPr>
        <w:t>pena</w:t>
      </w:r>
      <w:r>
        <w:rPr>
          <w:spacing w:val="-4"/>
          <w:sz w:val="20"/>
        </w:rPr>
        <w:t> </w:t>
      </w:r>
      <w:r>
        <w:rPr>
          <w:sz w:val="20"/>
        </w:rPr>
        <w:t>por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rescisión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dicho</w:t>
      </w:r>
      <w:r>
        <w:rPr>
          <w:spacing w:val="-4"/>
          <w:sz w:val="20"/>
        </w:rPr>
        <w:t> </w:t>
      </w:r>
      <w:r>
        <w:rPr>
          <w:sz w:val="20"/>
        </w:rPr>
        <w:t>contrato;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7" w:hanging="420"/>
        <w:jc w:val="both"/>
        <w:rPr>
          <w:sz w:val="20"/>
        </w:rPr>
      </w:pPr>
      <w:r>
        <w:rPr>
          <w:sz w:val="20"/>
        </w:rPr>
        <w:t>Pena por incumplimiento de subasta, al monto en dinero que, en su caso y conforme al contrato de adhesión,</w:t>
      </w:r>
      <w:r>
        <w:rPr>
          <w:spacing w:val="1"/>
          <w:sz w:val="20"/>
        </w:rPr>
        <w:t> </w:t>
      </w:r>
      <w:r>
        <w:rPr>
          <w:sz w:val="20"/>
        </w:rPr>
        <w:t>debe pagar "El consumidor" de que se trate en la fecha que señale el propio contrato por no realizar el pago del</w:t>
      </w:r>
      <w:r>
        <w:rPr>
          <w:spacing w:val="1"/>
          <w:sz w:val="20"/>
        </w:rPr>
        <w:t> </w:t>
      </w:r>
      <w:r>
        <w:rPr>
          <w:sz w:val="20"/>
        </w:rPr>
        <w:t>número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cuotas</w:t>
      </w:r>
      <w:r>
        <w:rPr>
          <w:spacing w:val="-3"/>
          <w:sz w:val="20"/>
        </w:rPr>
        <w:t> </w:t>
      </w:r>
      <w:r>
        <w:rPr>
          <w:sz w:val="20"/>
        </w:rPr>
        <w:t>periódicas</w:t>
      </w:r>
      <w:r>
        <w:rPr>
          <w:spacing w:val="-2"/>
          <w:sz w:val="20"/>
        </w:rPr>
        <w:t> </w:t>
      </w:r>
      <w:r>
        <w:rPr>
          <w:sz w:val="20"/>
        </w:rPr>
        <w:t>totales</w:t>
      </w:r>
      <w:r>
        <w:rPr>
          <w:spacing w:val="-3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haya</w:t>
      </w:r>
      <w:r>
        <w:rPr>
          <w:spacing w:val="-3"/>
          <w:sz w:val="20"/>
        </w:rPr>
        <w:t> </w:t>
      </w:r>
      <w:r>
        <w:rPr>
          <w:sz w:val="20"/>
        </w:rPr>
        <w:t>ofrecido</w:t>
      </w:r>
      <w:r>
        <w:rPr>
          <w:spacing w:val="-2"/>
          <w:sz w:val="20"/>
        </w:rPr>
        <w:t> </w:t>
      </w:r>
      <w:r>
        <w:rPr>
          <w:sz w:val="20"/>
        </w:rPr>
        <w:t>para</w:t>
      </w:r>
      <w:r>
        <w:rPr>
          <w:spacing w:val="-3"/>
          <w:sz w:val="20"/>
        </w:rPr>
        <w:t> </w:t>
      </w:r>
      <w:r>
        <w:rPr>
          <w:sz w:val="20"/>
        </w:rPr>
        <w:t>asumir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calidad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adjudicatario;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0" w:hanging="421"/>
        <w:jc w:val="both"/>
        <w:rPr>
          <w:sz w:val="20"/>
        </w:rPr>
      </w:pPr>
      <w:r>
        <w:rPr>
          <w:sz w:val="20"/>
        </w:rPr>
        <w:t>Procuraduría,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la</w:t>
      </w:r>
      <w:r>
        <w:rPr>
          <w:spacing w:val="-7"/>
          <w:sz w:val="20"/>
        </w:rPr>
        <w:t> </w:t>
      </w:r>
      <w:r>
        <w:rPr>
          <w:sz w:val="20"/>
        </w:rPr>
        <w:t>Procuraduría</w:t>
      </w:r>
      <w:r>
        <w:rPr>
          <w:spacing w:val="-6"/>
          <w:sz w:val="20"/>
        </w:rPr>
        <w:t> </w:t>
      </w:r>
      <w:r>
        <w:rPr>
          <w:sz w:val="20"/>
        </w:rPr>
        <w:t>Federal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"El</w:t>
      </w:r>
      <w:r>
        <w:rPr>
          <w:spacing w:val="-6"/>
          <w:sz w:val="20"/>
        </w:rPr>
        <w:t> </w:t>
      </w:r>
      <w:r>
        <w:rPr>
          <w:sz w:val="20"/>
        </w:rPr>
        <w:t>consumidor";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2" w:hanging="420"/>
        <w:jc w:val="both"/>
        <w:rPr>
          <w:sz w:val="20"/>
        </w:rPr>
      </w:pPr>
      <w:r>
        <w:rPr>
          <w:sz w:val="20"/>
        </w:rPr>
        <w:t>Plazo, Al número máximo de aportaciones, en meses que tiene como duración este contrato de adhesión, y que</w:t>
      </w:r>
      <w:r>
        <w:rPr>
          <w:spacing w:val="1"/>
          <w:sz w:val="20"/>
        </w:rPr>
        <w:t> </w:t>
      </w:r>
      <w:r>
        <w:rPr>
          <w:sz w:val="20"/>
        </w:rPr>
        <w:t>correrá a partir del mes en que "El consumidor" adquiera la calidad de integrante, concluyendo en la fecha de</w:t>
      </w:r>
      <w:r>
        <w:rPr>
          <w:spacing w:val="1"/>
          <w:sz w:val="20"/>
        </w:rPr>
        <w:t> </w:t>
      </w:r>
      <w:r>
        <w:rPr>
          <w:sz w:val="20"/>
        </w:rPr>
        <w:t>vigencia</w:t>
      </w:r>
      <w:r>
        <w:rPr>
          <w:spacing w:val="-2"/>
          <w:sz w:val="20"/>
        </w:rPr>
        <w:t> </w:t>
      </w:r>
      <w:r>
        <w:rPr>
          <w:sz w:val="20"/>
        </w:rPr>
        <w:t>máxima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grupo.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88" w:hanging="420"/>
        <w:jc w:val="both"/>
        <w:rPr>
          <w:sz w:val="20"/>
        </w:rPr>
      </w:pPr>
      <w:r>
        <w:rPr>
          <w:sz w:val="20"/>
        </w:rPr>
        <w:t>Proveedor, a la persona moral que cuenta con autorización de la secretaría para operar o administrar el sistema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comercialización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3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trate,</w:t>
      </w:r>
      <w:r>
        <w:rPr>
          <w:spacing w:val="-3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con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cual</w:t>
      </w:r>
      <w:r>
        <w:rPr>
          <w:spacing w:val="-3"/>
          <w:sz w:val="20"/>
        </w:rPr>
        <w:t> </w:t>
      </w:r>
      <w:r>
        <w:rPr>
          <w:sz w:val="20"/>
        </w:rPr>
        <w:t>"El</w:t>
      </w:r>
      <w:r>
        <w:rPr>
          <w:spacing w:val="-2"/>
          <w:sz w:val="20"/>
        </w:rPr>
        <w:t> </w:t>
      </w:r>
      <w:r>
        <w:rPr>
          <w:sz w:val="20"/>
        </w:rPr>
        <w:t>consumidor"</w:t>
      </w:r>
      <w:r>
        <w:rPr>
          <w:spacing w:val="-3"/>
          <w:sz w:val="20"/>
        </w:rPr>
        <w:t> </w:t>
      </w:r>
      <w:r>
        <w:rPr>
          <w:sz w:val="20"/>
        </w:rPr>
        <w:t>celebra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3"/>
          <w:sz w:val="20"/>
        </w:rPr>
        <w:t> </w:t>
      </w:r>
      <w:r>
        <w:rPr>
          <w:sz w:val="20"/>
        </w:rPr>
        <w:t>contrato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adhesión;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1" w:hanging="420"/>
        <w:jc w:val="both"/>
        <w:rPr>
          <w:sz w:val="20"/>
        </w:rPr>
      </w:pPr>
      <w:r>
        <w:rPr>
          <w:sz w:val="20"/>
        </w:rPr>
        <w:t>Reglamento,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reglamento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sistemas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comercialización</w:t>
      </w:r>
      <w:r>
        <w:rPr>
          <w:spacing w:val="1"/>
          <w:sz w:val="20"/>
        </w:rPr>
        <w:t> </w:t>
      </w:r>
      <w:r>
        <w:rPr>
          <w:sz w:val="20"/>
        </w:rPr>
        <w:t>consistentes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integración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grupos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consumidores,</w:t>
      </w:r>
      <w:r>
        <w:rPr>
          <w:spacing w:val="-2"/>
          <w:sz w:val="20"/>
        </w:rPr>
        <w:t> </w:t>
      </w:r>
      <w:r>
        <w:rPr>
          <w:sz w:val="20"/>
        </w:rPr>
        <w:t>publicado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diario</w:t>
      </w:r>
      <w:r>
        <w:rPr>
          <w:spacing w:val="-2"/>
          <w:sz w:val="20"/>
        </w:rPr>
        <w:t> </w:t>
      </w:r>
      <w:r>
        <w:rPr>
          <w:sz w:val="20"/>
        </w:rPr>
        <w:t>oficial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federación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10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marzo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2006;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88" w:hanging="420"/>
        <w:jc w:val="both"/>
        <w:rPr>
          <w:sz w:val="20"/>
        </w:rPr>
      </w:pPr>
      <w:r>
        <w:rPr>
          <w:sz w:val="20"/>
        </w:rPr>
        <w:t>Remanente del fondo del grupo, al monto en dinero correspondiente al grupo de que se trate, si lo hubiere,</w:t>
      </w:r>
      <w:r>
        <w:rPr>
          <w:spacing w:val="1"/>
          <w:sz w:val="20"/>
        </w:rPr>
        <w:t> </w:t>
      </w:r>
      <w:r>
        <w:rPr>
          <w:sz w:val="20"/>
        </w:rPr>
        <w:t>disponible en la cuenta bancaria a que se refiere el Artículo 39 fracción I del Reglamento, una vez que la totalidad</w:t>
      </w:r>
      <w:r>
        <w:rPr>
          <w:spacing w:val="-53"/>
          <w:sz w:val="20"/>
        </w:rPr>
        <w:t> </w:t>
      </w:r>
      <w:r>
        <w:rPr>
          <w:sz w:val="20"/>
        </w:rPr>
        <w:t>de los consumidores adjudicados del propio grupo haya sido asignada y que se hayan liquidado los bienes objeto</w:t>
      </w:r>
      <w:r>
        <w:rPr>
          <w:spacing w:val="1"/>
          <w:sz w:val="20"/>
        </w:rPr>
        <w:t> </w:t>
      </w:r>
      <w:r>
        <w:rPr>
          <w:sz w:val="20"/>
        </w:rPr>
        <w:t>de tales asignaciones y reintegrado las aportaciones ordinarias al fondo del grupo, a los consumidores que</w:t>
      </w:r>
      <w:r>
        <w:rPr>
          <w:spacing w:val="1"/>
          <w:sz w:val="20"/>
        </w:rPr>
        <w:t> </w:t>
      </w:r>
      <w:r>
        <w:rPr>
          <w:sz w:val="20"/>
        </w:rPr>
        <w:t>hubiesen</w:t>
      </w:r>
      <w:r>
        <w:rPr>
          <w:spacing w:val="-2"/>
          <w:sz w:val="20"/>
        </w:rPr>
        <w:t> </w:t>
      </w:r>
      <w:r>
        <w:rPr>
          <w:sz w:val="20"/>
        </w:rPr>
        <w:t>rescindido</w:t>
      </w:r>
      <w:r>
        <w:rPr>
          <w:spacing w:val="-1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cancelado</w:t>
      </w:r>
      <w:r>
        <w:rPr>
          <w:spacing w:val="-1"/>
          <w:sz w:val="20"/>
        </w:rPr>
        <w:t> </w:t>
      </w:r>
      <w:r>
        <w:rPr>
          <w:sz w:val="20"/>
        </w:rPr>
        <w:t>su</w:t>
      </w:r>
      <w:r>
        <w:rPr>
          <w:spacing w:val="-2"/>
          <w:sz w:val="20"/>
        </w:rPr>
        <w:t> </w:t>
      </w:r>
      <w:r>
        <w:rPr>
          <w:sz w:val="20"/>
        </w:rPr>
        <w:t>contrato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adhesión;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7" w:hanging="420"/>
        <w:jc w:val="both"/>
        <w:rPr>
          <w:sz w:val="20"/>
        </w:rPr>
      </w:pPr>
      <w:r>
        <w:rPr>
          <w:sz w:val="20"/>
        </w:rPr>
        <w:t>Resumen del manual del consumidor, al documento informativo elaborado por el proveedor para dar a conocer al</w:t>
      </w:r>
      <w:r>
        <w:rPr>
          <w:spacing w:val="1"/>
          <w:sz w:val="20"/>
        </w:rPr>
        <w:t> </w:t>
      </w:r>
      <w:r>
        <w:rPr>
          <w:sz w:val="20"/>
        </w:rPr>
        <w:t>consumidor</w:t>
      </w:r>
      <w:r>
        <w:rPr>
          <w:spacing w:val="-4"/>
          <w:sz w:val="20"/>
        </w:rPr>
        <w:t> </w:t>
      </w:r>
      <w:r>
        <w:rPr>
          <w:sz w:val="20"/>
        </w:rPr>
        <w:t>las</w:t>
      </w:r>
      <w:r>
        <w:rPr>
          <w:spacing w:val="-4"/>
          <w:sz w:val="20"/>
        </w:rPr>
        <w:t> </w:t>
      </w:r>
      <w:r>
        <w:rPr>
          <w:sz w:val="20"/>
        </w:rPr>
        <w:t>características</w:t>
      </w:r>
      <w:r>
        <w:rPr>
          <w:spacing w:val="-4"/>
          <w:sz w:val="20"/>
        </w:rPr>
        <w:t> </w:t>
      </w:r>
      <w:r>
        <w:rPr>
          <w:sz w:val="20"/>
        </w:rPr>
        <w:t>y</w:t>
      </w:r>
      <w:r>
        <w:rPr>
          <w:spacing w:val="-3"/>
          <w:sz w:val="20"/>
        </w:rPr>
        <w:t> </w:t>
      </w:r>
      <w:r>
        <w:rPr>
          <w:sz w:val="20"/>
        </w:rPr>
        <w:t>bases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funcionamiento</w:t>
      </w:r>
      <w:r>
        <w:rPr>
          <w:spacing w:val="-4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z w:val="20"/>
        </w:rPr>
        <w:t>sistema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comercialización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que</w:t>
      </w:r>
      <w:r>
        <w:rPr>
          <w:spacing w:val="-4"/>
          <w:sz w:val="20"/>
        </w:rPr>
        <w:t> </w:t>
      </w:r>
      <w:r>
        <w:rPr>
          <w:sz w:val="20"/>
        </w:rPr>
        <w:t>se</w:t>
      </w:r>
      <w:r>
        <w:rPr>
          <w:spacing w:val="-4"/>
          <w:sz w:val="20"/>
        </w:rPr>
        <w:t> </w:t>
      </w:r>
      <w:r>
        <w:rPr>
          <w:sz w:val="20"/>
        </w:rPr>
        <w:t>trate;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0" w:hanging="421"/>
        <w:jc w:val="both"/>
        <w:rPr>
          <w:sz w:val="20"/>
        </w:rPr>
      </w:pPr>
      <w:r>
        <w:rPr>
          <w:sz w:val="20"/>
        </w:rPr>
        <w:t>Secretaría,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Secretaría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Economía;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4" w:lineRule="auto" w:before="97" w:after="0"/>
        <w:ind w:left="550" w:right="193" w:hanging="420"/>
        <w:jc w:val="both"/>
        <w:rPr>
          <w:rFonts w:ascii="Microsoft Sans Serif" w:hAnsi="Microsoft Sans Serif"/>
          <w:sz w:val="20"/>
        </w:rPr>
      </w:pPr>
      <w:r>
        <w:rPr>
          <w:sz w:val="20"/>
        </w:rPr>
        <w:t>Servicios de Construcción: Se refiere a la planificación, diseño y edificación de una nueva estructura o inmueble,</w:t>
      </w:r>
      <w:r>
        <w:rPr>
          <w:spacing w:val="1"/>
          <w:sz w:val="20"/>
        </w:rPr>
        <w:t> </w:t>
      </w:r>
      <w:r>
        <w:rPr>
          <w:sz w:val="20"/>
        </w:rPr>
        <w:t>ya sea residencial, comercial o industrial. Los servicios de construcción incluyen la preparación del terreno, la</w:t>
      </w:r>
      <w:r>
        <w:rPr>
          <w:spacing w:val="1"/>
          <w:sz w:val="20"/>
        </w:rPr>
        <w:t> </w:t>
      </w:r>
      <w:r>
        <w:rPr>
          <w:sz w:val="20"/>
        </w:rPr>
        <w:t>realización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obras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cimentación,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estructuración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levantamiento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muros,</w:t>
      </w:r>
      <w:r>
        <w:rPr>
          <w:spacing w:val="1"/>
          <w:sz w:val="20"/>
        </w:rPr>
        <w:t> </w:t>
      </w:r>
      <w:r>
        <w:rPr>
          <w:sz w:val="20"/>
        </w:rPr>
        <w:t>instalaciones</w:t>
      </w:r>
      <w:r>
        <w:rPr>
          <w:spacing w:val="1"/>
          <w:sz w:val="20"/>
        </w:rPr>
        <w:t> </w:t>
      </w:r>
      <w:r>
        <w:rPr>
          <w:sz w:val="20"/>
        </w:rPr>
        <w:t>eléctricas,</w:t>
      </w:r>
      <w:r>
        <w:rPr>
          <w:spacing w:val="1"/>
          <w:sz w:val="20"/>
        </w:rPr>
        <w:t> </w:t>
      </w:r>
      <w:r>
        <w:rPr>
          <w:sz w:val="20"/>
        </w:rPr>
        <w:t>hidrosanitarias y de climatización, y la colocación de acabados y revestimientos, entre otros trabajos necesarios</w:t>
      </w:r>
      <w:r>
        <w:rPr>
          <w:spacing w:val="1"/>
          <w:sz w:val="20"/>
        </w:rPr>
        <w:t> </w:t>
      </w:r>
      <w:r>
        <w:rPr>
          <w:sz w:val="20"/>
        </w:rPr>
        <w:t>para</w:t>
      </w:r>
      <w:r>
        <w:rPr>
          <w:spacing w:val="-2"/>
          <w:sz w:val="20"/>
        </w:rPr>
        <w:t> </w:t>
      </w:r>
      <w:r>
        <w:rPr>
          <w:sz w:val="20"/>
        </w:rPr>
        <w:t>completar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edificación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entregar</w:t>
      </w:r>
      <w:r>
        <w:rPr>
          <w:spacing w:val="-2"/>
          <w:sz w:val="20"/>
        </w:rPr>
        <w:t> </w:t>
      </w:r>
      <w:r>
        <w:rPr>
          <w:sz w:val="20"/>
        </w:rPr>
        <w:t>un</w:t>
      </w:r>
      <w:r>
        <w:rPr>
          <w:spacing w:val="-2"/>
          <w:sz w:val="20"/>
        </w:rPr>
        <w:t> </w:t>
      </w:r>
      <w:r>
        <w:rPr>
          <w:sz w:val="20"/>
        </w:rPr>
        <w:t>inmueble</w:t>
      </w:r>
      <w:r>
        <w:rPr>
          <w:spacing w:val="-1"/>
          <w:sz w:val="20"/>
        </w:rPr>
        <w:t> </w:t>
      </w:r>
      <w:r>
        <w:rPr>
          <w:sz w:val="20"/>
        </w:rPr>
        <w:t>listo</w:t>
      </w:r>
      <w:r>
        <w:rPr>
          <w:spacing w:val="-2"/>
          <w:sz w:val="20"/>
        </w:rPr>
        <w:t> </w:t>
      </w:r>
      <w:r>
        <w:rPr>
          <w:sz w:val="20"/>
        </w:rPr>
        <w:t>para</w:t>
      </w:r>
      <w:r>
        <w:rPr>
          <w:spacing w:val="-1"/>
          <w:sz w:val="20"/>
        </w:rPr>
        <w:t> </w:t>
      </w:r>
      <w:r>
        <w:rPr>
          <w:sz w:val="20"/>
        </w:rPr>
        <w:t>su</w:t>
      </w:r>
      <w:r>
        <w:rPr>
          <w:spacing w:val="-2"/>
          <w:sz w:val="20"/>
        </w:rPr>
        <w:t> </w:t>
      </w:r>
      <w:r>
        <w:rPr>
          <w:sz w:val="20"/>
        </w:rPr>
        <w:t>uso.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2" w:lineRule="auto" w:before="0" w:after="0"/>
        <w:ind w:left="550" w:right="190" w:hanging="420"/>
        <w:jc w:val="both"/>
        <w:rPr>
          <w:rFonts w:ascii="Microsoft Sans Serif" w:hAnsi="Microsoft Sans Serif"/>
          <w:sz w:val="20"/>
        </w:rPr>
      </w:pPr>
      <w:r>
        <w:rPr>
          <w:sz w:val="20"/>
        </w:rPr>
        <w:t>Servicios de Remodelación: Estos servicios se enfocan en la modificación y mejora de un inmueble existente, con</w:t>
      </w:r>
      <w:r>
        <w:rPr>
          <w:spacing w:val="-53"/>
          <w:sz w:val="20"/>
        </w:rPr>
        <w:t> </w:t>
      </w:r>
      <w:r>
        <w:rPr>
          <w:sz w:val="20"/>
        </w:rPr>
        <w:t>el propósito de actualizar su apariencia, funcionalidad o condiciones de habitabilidad. La remodelación puede</w:t>
      </w:r>
      <w:r>
        <w:rPr>
          <w:spacing w:val="1"/>
          <w:sz w:val="20"/>
        </w:rPr>
        <w:t> </w:t>
      </w:r>
      <w:r>
        <w:rPr>
          <w:sz w:val="20"/>
        </w:rPr>
        <w:t>incluir</w:t>
      </w:r>
      <w:r>
        <w:rPr>
          <w:spacing w:val="1"/>
          <w:sz w:val="20"/>
        </w:rPr>
        <w:t> </w:t>
      </w:r>
      <w:r>
        <w:rPr>
          <w:sz w:val="20"/>
        </w:rPr>
        <w:t>cambios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distribución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espacios,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sustitución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reparación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elementos</w:t>
      </w:r>
      <w:r>
        <w:rPr>
          <w:spacing w:val="1"/>
          <w:sz w:val="20"/>
        </w:rPr>
        <w:t> </w:t>
      </w:r>
      <w:r>
        <w:rPr>
          <w:sz w:val="20"/>
        </w:rPr>
        <w:t>estructurales,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actualización de instalaciones eléctricas y sanitarias, y la renovación de acabados, entre otros aspectos. La</w:t>
      </w:r>
      <w:r>
        <w:rPr>
          <w:spacing w:val="1"/>
          <w:sz w:val="20"/>
        </w:rPr>
        <w:t> </w:t>
      </w:r>
      <w:r>
        <w:rPr>
          <w:sz w:val="20"/>
        </w:rPr>
        <w:t>remodelación puede ser parcial, afectando sólo ciertas áreas del inmueble, o total, abarcando la totalidad de la</w:t>
      </w:r>
      <w:r>
        <w:rPr>
          <w:spacing w:val="1"/>
          <w:sz w:val="20"/>
        </w:rPr>
        <w:t> </w:t>
      </w:r>
      <w:r>
        <w:rPr>
          <w:sz w:val="20"/>
        </w:rPr>
        <w:t>propiedad.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2" w:lineRule="auto" w:before="7" w:after="0"/>
        <w:ind w:left="550" w:right="194" w:hanging="420"/>
        <w:jc w:val="both"/>
        <w:rPr>
          <w:rFonts w:ascii="Microsoft Sans Serif" w:hAnsi="Microsoft Sans Serif"/>
          <w:sz w:val="20"/>
        </w:rPr>
      </w:pPr>
      <w:r>
        <w:rPr>
          <w:sz w:val="20"/>
        </w:rPr>
        <w:t>Servicios de Ampliación: Estos servicios se refieren al proceso de agregar espacio adicional a un inmueble</w:t>
      </w:r>
      <w:r>
        <w:rPr>
          <w:spacing w:val="1"/>
          <w:sz w:val="20"/>
        </w:rPr>
        <w:t> </w:t>
      </w:r>
      <w:r>
        <w:rPr>
          <w:sz w:val="20"/>
        </w:rPr>
        <w:t>existente, ya sea mediante la construcción de nuevas áreas, la adición de pisos o la expansión de espacios ya</w:t>
      </w:r>
      <w:r>
        <w:rPr>
          <w:spacing w:val="1"/>
          <w:sz w:val="20"/>
        </w:rPr>
        <w:t> </w:t>
      </w:r>
      <w:r>
        <w:rPr>
          <w:sz w:val="20"/>
        </w:rPr>
        <w:t>existentes. La ampliación puede realizarse de manera horizontal, extendiendo el inmueble en su misma planta, o</w:t>
      </w:r>
      <w:r>
        <w:rPr>
          <w:spacing w:val="1"/>
          <w:sz w:val="20"/>
        </w:rPr>
        <w:t> </w:t>
      </w:r>
      <w:r>
        <w:rPr>
          <w:sz w:val="20"/>
        </w:rPr>
        <w:t>de manera vertical, añadiendo nuevos niveles al edificio. La ampliación generalmente implica la integración de</w:t>
      </w:r>
      <w:r>
        <w:rPr>
          <w:spacing w:val="1"/>
          <w:sz w:val="20"/>
        </w:rPr>
        <w:t> </w:t>
      </w:r>
      <w:r>
        <w:rPr>
          <w:sz w:val="20"/>
        </w:rPr>
        <w:t>nuevos</w:t>
      </w:r>
      <w:r>
        <w:rPr>
          <w:spacing w:val="1"/>
          <w:sz w:val="20"/>
        </w:rPr>
        <w:t> </w:t>
      </w:r>
      <w:r>
        <w:rPr>
          <w:sz w:val="20"/>
        </w:rPr>
        <w:t>elementos</w:t>
      </w:r>
      <w:r>
        <w:rPr>
          <w:spacing w:val="1"/>
          <w:sz w:val="20"/>
        </w:rPr>
        <w:t> </w:t>
      </w:r>
      <w:r>
        <w:rPr>
          <w:sz w:val="20"/>
        </w:rPr>
        <w:t>estructurales,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modificación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instalaciones</w:t>
      </w:r>
      <w:r>
        <w:rPr>
          <w:spacing w:val="1"/>
          <w:sz w:val="20"/>
        </w:rPr>
        <w:t> </w:t>
      </w:r>
      <w:r>
        <w:rPr>
          <w:sz w:val="20"/>
        </w:rPr>
        <w:t>existentes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incorporación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nuevos</w:t>
      </w:r>
      <w:r>
        <w:rPr>
          <w:spacing w:val="1"/>
          <w:sz w:val="20"/>
        </w:rPr>
        <w:t> </w:t>
      </w:r>
      <w:r>
        <w:rPr>
          <w:sz w:val="20"/>
        </w:rPr>
        <w:t>acabados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revestimientos.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1" w:after="0"/>
        <w:ind w:left="550" w:right="191" w:hanging="420"/>
        <w:jc w:val="both"/>
        <w:rPr>
          <w:sz w:val="20"/>
        </w:rPr>
      </w:pPr>
      <w:r>
        <w:rPr>
          <w:sz w:val="20"/>
        </w:rPr>
        <w:t>Sistema de comercialización, Al esquema consistente en la integración de grupos de consumidores que aportan</w:t>
      </w:r>
      <w:r>
        <w:rPr>
          <w:spacing w:val="1"/>
          <w:sz w:val="20"/>
        </w:rPr>
        <w:t> </w:t>
      </w:r>
      <w:r>
        <w:rPr>
          <w:sz w:val="20"/>
        </w:rPr>
        <w:t>periódicamente sumas de dinero para ser administradas por el proveedor, para efectos de adquisición de bienes</w:t>
      </w:r>
      <w:r>
        <w:rPr>
          <w:spacing w:val="1"/>
          <w:sz w:val="20"/>
        </w:rPr>
        <w:t> </w:t>
      </w:r>
      <w:r>
        <w:rPr>
          <w:sz w:val="20"/>
        </w:rPr>
        <w:t>determinados o determinables, sean muebles nuevos o inmuebles destinados a la habitación, o a uso como</w:t>
      </w:r>
      <w:r>
        <w:rPr>
          <w:spacing w:val="1"/>
          <w:sz w:val="20"/>
        </w:rPr>
        <w:t> </w:t>
      </w:r>
      <w:r>
        <w:rPr>
          <w:sz w:val="20"/>
        </w:rPr>
        <w:t>locales</w:t>
      </w:r>
      <w:r>
        <w:rPr>
          <w:spacing w:val="1"/>
          <w:sz w:val="20"/>
        </w:rPr>
        <w:t> </w:t>
      </w:r>
      <w:r>
        <w:rPr>
          <w:sz w:val="20"/>
        </w:rPr>
        <w:t>comerciales,</w:t>
      </w:r>
      <w:r>
        <w:rPr>
          <w:spacing w:val="1"/>
          <w:sz w:val="20"/>
        </w:rPr>
        <w:t> </w:t>
      </w:r>
      <w:r>
        <w:rPr>
          <w:sz w:val="20"/>
        </w:rPr>
        <w:t>así</w:t>
      </w:r>
      <w:r>
        <w:rPr>
          <w:spacing w:val="55"/>
          <w:sz w:val="20"/>
        </w:rPr>
        <w:t> </w:t>
      </w:r>
      <w:r>
        <w:rPr>
          <w:sz w:val="20"/>
        </w:rPr>
        <w:t>como a los servicios que tengan por objeto la construcción, remodelación y ampliación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bienes</w:t>
      </w:r>
      <w:r>
        <w:rPr>
          <w:spacing w:val="-1"/>
          <w:sz w:val="20"/>
        </w:rPr>
        <w:t> </w:t>
      </w:r>
      <w:r>
        <w:rPr>
          <w:sz w:val="20"/>
        </w:rPr>
        <w:t>inmuebles;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0" w:hanging="420"/>
        <w:jc w:val="both"/>
        <w:rPr>
          <w:sz w:val="20"/>
        </w:rPr>
      </w:pPr>
      <w:r>
        <w:rPr>
          <w:sz w:val="20"/>
        </w:rPr>
        <w:t>Suministrador, Tratándose de bienes inmuebles, el suministrador es la persona que enajena al adjudicatario el</w:t>
      </w:r>
      <w:r>
        <w:rPr>
          <w:spacing w:val="1"/>
          <w:sz w:val="20"/>
        </w:rPr>
        <w:t> </w:t>
      </w:r>
      <w:r>
        <w:rPr>
          <w:sz w:val="20"/>
        </w:rPr>
        <w:t>inmueble. En el caso de servicios, el suministrador es la persona que le presta el servicio de construcción,</w:t>
      </w:r>
      <w:r>
        <w:rPr>
          <w:spacing w:val="1"/>
          <w:sz w:val="20"/>
        </w:rPr>
        <w:t> </w:t>
      </w:r>
      <w:r>
        <w:rPr>
          <w:sz w:val="20"/>
        </w:rPr>
        <w:t>remodelación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ampliación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inmueble</w:t>
      </w:r>
      <w:r>
        <w:rPr>
          <w:spacing w:val="-1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adjudicado.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202" w:hanging="420"/>
        <w:jc w:val="both"/>
        <w:rPr>
          <w:sz w:val="20"/>
        </w:rPr>
      </w:pPr>
      <w:r>
        <w:rPr>
          <w:sz w:val="20"/>
        </w:rPr>
        <w:t>Valor contratado de "el bien inmueble o servicio". Al monto en dinero que se utiliza como base inicial para</w:t>
      </w:r>
      <w:r>
        <w:rPr>
          <w:spacing w:val="1"/>
          <w:sz w:val="20"/>
        </w:rPr>
        <w:t> </w:t>
      </w:r>
      <w:r>
        <w:rPr>
          <w:sz w:val="20"/>
        </w:rPr>
        <w:t>determinar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Cuota</w:t>
      </w:r>
      <w:r>
        <w:rPr>
          <w:spacing w:val="-2"/>
          <w:sz w:val="20"/>
        </w:rPr>
        <w:t> </w:t>
      </w:r>
      <w:r>
        <w:rPr>
          <w:sz w:val="20"/>
        </w:rPr>
        <w:t>Periódica</w:t>
      </w:r>
      <w:r>
        <w:rPr>
          <w:spacing w:val="-1"/>
          <w:sz w:val="20"/>
        </w:rPr>
        <w:t> </w:t>
      </w:r>
      <w:r>
        <w:rPr>
          <w:sz w:val="20"/>
        </w:rPr>
        <w:t>Total.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6" w:hanging="420"/>
        <w:jc w:val="both"/>
        <w:rPr>
          <w:sz w:val="20"/>
        </w:rPr>
      </w:pPr>
      <w:r>
        <w:rPr>
          <w:sz w:val="20"/>
        </w:rPr>
        <w:t>Valor de Avalúo, Al valor asignado a "el bien inmueble o servicio" con una antelación no mayor a 3 meses a la</w:t>
      </w:r>
      <w:r>
        <w:rPr>
          <w:spacing w:val="1"/>
          <w:sz w:val="20"/>
        </w:rPr>
        <w:t> </w:t>
      </w:r>
      <w:r>
        <w:rPr>
          <w:sz w:val="20"/>
        </w:rPr>
        <w:t>fecha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asignación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un</w:t>
      </w:r>
      <w:r>
        <w:rPr>
          <w:spacing w:val="-2"/>
          <w:sz w:val="20"/>
        </w:rPr>
        <w:t> </w:t>
      </w:r>
      <w:r>
        <w:rPr>
          <w:sz w:val="20"/>
        </w:rPr>
        <w:t>perito</w:t>
      </w:r>
      <w:r>
        <w:rPr>
          <w:spacing w:val="-2"/>
          <w:sz w:val="20"/>
        </w:rPr>
        <w:t> </w:t>
      </w:r>
      <w:r>
        <w:rPr>
          <w:sz w:val="20"/>
        </w:rPr>
        <w:t>valuador</w:t>
      </w:r>
      <w:r>
        <w:rPr>
          <w:spacing w:val="-2"/>
          <w:sz w:val="20"/>
        </w:rPr>
        <w:t> </w:t>
      </w:r>
      <w:r>
        <w:rPr>
          <w:sz w:val="20"/>
        </w:rPr>
        <w:t>independiente</w:t>
      </w:r>
      <w:r>
        <w:rPr>
          <w:spacing w:val="-2"/>
          <w:sz w:val="20"/>
        </w:rPr>
        <w:t> </w:t>
      </w:r>
      <w:r>
        <w:rPr>
          <w:sz w:val="20"/>
        </w:rPr>
        <w:t>designado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"FirmAuto".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2" w:hanging="420"/>
        <w:jc w:val="both"/>
        <w:rPr>
          <w:sz w:val="20"/>
        </w:rPr>
      </w:pPr>
      <w:r>
        <w:rPr>
          <w:sz w:val="20"/>
        </w:rPr>
        <w:t>Valor histórico de las aportaciones de "El consumidor", a la sumatoria de las aportaciones periódicas al fondo del</w:t>
      </w:r>
      <w:r>
        <w:rPr>
          <w:spacing w:val="1"/>
          <w:sz w:val="20"/>
        </w:rPr>
        <w:t> </w:t>
      </w:r>
      <w:r>
        <w:rPr>
          <w:sz w:val="20"/>
        </w:rPr>
        <w:t>grupo</w:t>
      </w:r>
      <w:r>
        <w:rPr>
          <w:spacing w:val="-2"/>
          <w:sz w:val="20"/>
        </w:rPr>
        <w:t> </w:t>
      </w:r>
      <w:r>
        <w:rPr>
          <w:sz w:val="20"/>
        </w:rPr>
        <w:t>pagadas</w:t>
      </w:r>
      <w:r>
        <w:rPr>
          <w:spacing w:val="-1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"El</w:t>
      </w:r>
      <w:r>
        <w:rPr>
          <w:spacing w:val="-1"/>
          <w:sz w:val="20"/>
        </w:rPr>
        <w:t> </w:t>
      </w:r>
      <w:r>
        <w:rPr>
          <w:sz w:val="20"/>
        </w:rPr>
        <w:t>consumidor"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1"/>
          <w:sz w:val="20"/>
        </w:rPr>
        <w:t> </w:t>
      </w:r>
      <w:r>
        <w:rPr>
          <w:sz w:val="20"/>
        </w:rPr>
        <w:t>términos</w:t>
      </w:r>
      <w:r>
        <w:rPr>
          <w:spacing w:val="-1"/>
          <w:sz w:val="20"/>
        </w:rPr>
        <w:t> </w:t>
      </w:r>
      <w:r>
        <w:rPr>
          <w:sz w:val="20"/>
        </w:rPr>
        <w:t>nominales;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201" w:hanging="420"/>
        <w:jc w:val="both"/>
        <w:rPr>
          <w:sz w:val="20"/>
        </w:rPr>
      </w:pPr>
      <w:r>
        <w:rPr>
          <w:sz w:val="20"/>
        </w:rPr>
        <w:t>Valor presente de las aportaciones de "El consumidor", a la sumatoria de las multiplicaciones de los números de</w:t>
      </w:r>
      <w:r>
        <w:rPr>
          <w:spacing w:val="1"/>
          <w:sz w:val="20"/>
        </w:rPr>
        <w:t> </w:t>
      </w:r>
      <w:r>
        <w:rPr>
          <w:sz w:val="20"/>
        </w:rPr>
        <w:t>aportaciones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fondo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grupo</w:t>
      </w:r>
      <w:r>
        <w:rPr>
          <w:spacing w:val="1"/>
          <w:sz w:val="20"/>
        </w:rPr>
        <w:t> </w:t>
      </w:r>
      <w:r>
        <w:rPr>
          <w:sz w:val="20"/>
        </w:rPr>
        <w:t>pagadas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consumidor",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el valor de las respectivas</w:t>
      </w:r>
      <w:r>
        <w:rPr>
          <w:spacing w:val="1"/>
          <w:sz w:val="20"/>
        </w:rPr>
        <w:t> </w:t>
      </w:r>
      <w:r>
        <w:rPr>
          <w:sz w:val="20"/>
        </w:rPr>
        <w:t>aportaciones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términos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contrato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adhesión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encuentre</w:t>
      </w:r>
      <w:r>
        <w:rPr>
          <w:spacing w:val="-1"/>
          <w:sz w:val="20"/>
        </w:rPr>
        <w:t> </w:t>
      </w:r>
      <w:r>
        <w:rPr>
          <w:sz w:val="20"/>
        </w:rPr>
        <w:t>vigente,</w:t>
      </w:r>
      <w:r>
        <w:rPr>
          <w:spacing w:val="-2"/>
          <w:sz w:val="20"/>
        </w:rPr>
        <w:t> </w:t>
      </w:r>
      <w:r>
        <w:rPr>
          <w:sz w:val="20"/>
        </w:rPr>
        <w:t>y</w:t>
      </w:r>
    </w:p>
    <w:p>
      <w:pPr>
        <w:pStyle w:val="ListParagraph"/>
        <w:numPr>
          <w:ilvl w:val="0"/>
          <w:numId w:val="1"/>
        </w:numPr>
        <w:tabs>
          <w:tab w:pos="551" w:val="left" w:leader="none"/>
        </w:tabs>
        <w:spacing w:line="240" w:lineRule="auto" w:before="0" w:after="0"/>
        <w:ind w:left="550" w:right="190" w:hanging="420"/>
        <w:jc w:val="both"/>
        <w:rPr>
          <w:sz w:val="20"/>
        </w:rPr>
      </w:pPr>
      <w:r>
        <w:rPr>
          <w:sz w:val="20"/>
        </w:rPr>
        <w:t>Valor presente de las aportaciones del proveedor, al resultado de multiplicar el número de bienes pagados por el</w:t>
      </w:r>
      <w:r>
        <w:rPr>
          <w:spacing w:val="1"/>
          <w:sz w:val="20"/>
        </w:rPr>
        <w:t> </w:t>
      </w:r>
      <w:r>
        <w:rPr>
          <w:sz w:val="20"/>
        </w:rPr>
        <w:t>proveedor con recursos de su patrimonio para asegurar la adjudicación mínima e incrementar el número de</w:t>
      </w:r>
      <w:r>
        <w:rPr>
          <w:spacing w:val="1"/>
          <w:sz w:val="20"/>
        </w:rPr>
        <w:t> </w:t>
      </w:r>
      <w:r>
        <w:rPr>
          <w:sz w:val="20"/>
        </w:rPr>
        <w:t>adjudicaciones de bienes, por el valor actual de "el bien inmueble o servicio", a la fecha de restitución de los</w:t>
      </w:r>
      <w:r>
        <w:rPr>
          <w:spacing w:val="1"/>
          <w:sz w:val="20"/>
        </w:rPr>
        <w:t> </w:t>
      </w:r>
      <w:r>
        <w:rPr>
          <w:sz w:val="20"/>
        </w:rPr>
        <w:t>recursos.</w:t>
      </w:r>
    </w:p>
    <w:p>
      <w:pPr>
        <w:pStyle w:val="BodyText"/>
        <w:ind w:left="0" w:firstLine="0"/>
        <w:jc w:val="left"/>
      </w:pPr>
    </w:p>
    <w:p>
      <w:pPr>
        <w:pStyle w:val="Heading1"/>
      </w:pPr>
      <w:r>
        <w:rPr/>
        <w:t>Legislación</w:t>
      </w:r>
      <w:r>
        <w:rPr>
          <w:spacing w:val="-10"/>
        </w:rPr>
        <w:t> </w:t>
      </w:r>
      <w:r>
        <w:rPr/>
        <w:t>aplicable.</w:t>
      </w:r>
    </w:p>
    <w:p>
      <w:pPr>
        <w:pStyle w:val="BodyText"/>
        <w:ind w:left="0" w:firstLine="0"/>
        <w:jc w:val="left"/>
        <w:rPr>
          <w:rFonts w:ascii="Arial"/>
          <w:b/>
        </w:rPr>
      </w:pPr>
    </w:p>
    <w:p>
      <w:pPr>
        <w:pStyle w:val="ListParagraph"/>
        <w:numPr>
          <w:ilvl w:val="1"/>
          <w:numId w:val="1"/>
        </w:numPr>
        <w:tabs>
          <w:tab w:pos="491" w:val="left" w:leader="none"/>
        </w:tabs>
        <w:spacing w:line="240" w:lineRule="auto" w:before="0" w:after="0"/>
        <w:ind w:left="490" w:right="0" w:hanging="361"/>
        <w:jc w:val="both"/>
        <w:rPr>
          <w:sz w:val="20"/>
        </w:rPr>
      </w:pPr>
      <w:r>
        <w:rPr>
          <w:sz w:val="20"/>
        </w:rPr>
        <w:t>Ley</w:t>
      </w:r>
      <w:r>
        <w:rPr>
          <w:spacing w:val="-8"/>
          <w:sz w:val="20"/>
        </w:rPr>
        <w:t> </w:t>
      </w:r>
      <w:r>
        <w:rPr>
          <w:sz w:val="20"/>
        </w:rPr>
        <w:t>Federal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Protección</w:t>
      </w:r>
      <w:r>
        <w:rPr>
          <w:spacing w:val="-7"/>
          <w:sz w:val="20"/>
        </w:rPr>
        <w:t> </w:t>
      </w:r>
      <w:r>
        <w:rPr>
          <w:sz w:val="20"/>
        </w:rPr>
        <w:t>al</w:t>
      </w:r>
      <w:r>
        <w:rPr>
          <w:spacing w:val="-8"/>
          <w:sz w:val="20"/>
        </w:rPr>
        <w:t> </w:t>
      </w:r>
      <w:r>
        <w:rPr>
          <w:sz w:val="20"/>
        </w:rPr>
        <w:t>Consumidor.</w:t>
      </w:r>
    </w:p>
    <w:p>
      <w:pPr>
        <w:pStyle w:val="ListParagraph"/>
        <w:numPr>
          <w:ilvl w:val="1"/>
          <w:numId w:val="1"/>
        </w:numPr>
        <w:tabs>
          <w:tab w:pos="491" w:val="left" w:leader="none"/>
        </w:tabs>
        <w:spacing w:line="240" w:lineRule="auto" w:before="0" w:after="0"/>
        <w:ind w:left="490" w:right="0" w:hanging="361"/>
        <w:jc w:val="both"/>
        <w:rPr>
          <w:sz w:val="20"/>
        </w:rPr>
      </w:pPr>
      <w:r>
        <w:rPr>
          <w:sz w:val="20"/>
        </w:rPr>
        <w:t>Reglamento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Sistemas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Comercialización</w:t>
      </w:r>
      <w:r>
        <w:rPr>
          <w:spacing w:val="-7"/>
          <w:sz w:val="20"/>
        </w:rPr>
        <w:t> </w:t>
      </w:r>
      <w:r>
        <w:rPr>
          <w:sz w:val="20"/>
        </w:rPr>
        <w:t>Consistentes</w:t>
      </w:r>
      <w:r>
        <w:rPr>
          <w:spacing w:val="-7"/>
          <w:sz w:val="20"/>
        </w:rPr>
        <w:t> </w:t>
      </w:r>
      <w:r>
        <w:rPr>
          <w:sz w:val="20"/>
        </w:rPr>
        <w:t>en</w:t>
      </w:r>
      <w:r>
        <w:rPr>
          <w:spacing w:val="-6"/>
          <w:sz w:val="20"/>
        </w:rPr>
        <w:t> </w:t>
      </w:r>
      <w:r>
        <w:rPr>
          <w:sz w:val="20"/>
        </w:rPr>
        <w:t>la</w:t>
      </w:r>
      <w:r>
        <w:rPr>
          <w:spacing w:val="-7"/>
          <w:sz w:val="20"/>
        </w:rPr>
        <w:t> </w:t>
      </w:r>
      <w:r>
        <w:rPr>
          <w:sz w:val="20"/>
        </w:rPr>
        <w:t>Integración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Grupos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Consumidores.</w:t>
      </w:r>
    </w:p>
    <w:p>
      <w:pPr>
        <w:pStyle w:val="BodyText"/>
        <w:ind w:left="0" w:firstLine="0"/>
        <w:jc w:val="left"/>
        <w:rPr>
          <w:sz w:val="22"/>
        </w:rPr>
      </w:pP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Heading1"/>
      </w:pPr>
      <w:r>
        <w:rPr/>
        <w:t>Declaraciones.</w:t>
      </w:r>
    </w:p>
    <w:p>
      <w:pPr>
        <w:pStyle w:val="BodyText"/>
        <w:ind w:left="0" w:firstLine="0"/>
        <w:jc w:val="left"/>
        <w:rPr>
          <w:rFonts w:ascii="Arial"/>
          <w:b/>
        </w:rPr>
      </w:pPr>
    </w:p>
    <w:p>
      <w:pPr>
        <w:pStyle w:val="ListParagraph"/>
        <w:numPr>
          <w:ilvl w:val="2"/>
          <w:numId w:val="1"/>
        </w:numPr>
        <w:tabs>
          <w:tab w:pos="491" w:val="left" w:leader="none"/>
        </w:tabs>
        <w:spacing w:line="240" w:lineRule="auto" w:before="0" w:after="0"/>
        <w:ind w:left="490" w:right="0" w:hanging="361"/>
        <w:jc w:val="both"/>
        <w:rPr>
          <w:sz w:val="20"/>
        </w:rPr>
      </w:pPr>
      <w:r>
        <w:rPr>
          <w:sz w:val="20"/>
        </w:rPr>
        <w:t>Declaraciones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"FirmAuto":</w:t>
      </w:r>
    </w:p>
    <w:p>
      <w:pPr>
        <w:pStyle w:val="ListParagraph"/>
        <w:numPr>
          <w:ilvl w:val="3"/>
          <w:numId w:val="1"/>
        </w:numPr>
        <w:tabs>
          <w:tab w:pos="731" w:val="left" w:leader="none"/>
        </w:tabs>
        <w:spacing w:line="240" w:lineRule="auto" w:before="0" w:after="0"/>
        <w:ind w:left="730" w:right="190" w:hanging="360"/>
        <w:jc w:val="both"/>
        <w:rPr>
          <w:sz w:val="20"/>
        </w:rPr>
      </w:pPr>
      <w:r>
        <w:rPr>
          <w:sz w:val="20"/>
        </w:rPr>
        <w:t>FirmAuto</w:t>
      </w:r>
      <w:r>
        <w:rPr>
          <w:spacing w:val="6"/>
          <w:sz w:val="20"/>
        </w:rPr>
        <w:t> </w:t>
      </w:r>
      <w:r>
        <w:rPr>
          <w:sz w:val="20"/>
        </w:rPr>
        <w:t>S.A.P.I.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C.V.</w:t>
      </w:r>
      <w:r>
        <w:rPr>
          <w:spacing w:val="-7"/>
          <w:sz w:val="20"/>
        </w:rPr>
        <w:t> </w:t>
      </w:r>
      <w:r>
        <w:rPr>
          <w:sz w:val="20"/>
        </w:rPr>
        <w:t>es</w:t>
      </w:r>
      <w:r>
        <w:rPr>
          <w:spacing w:val="-7"/>
          <w:sz w:val="20"/>
        </w:rPr>
        <w:t> </w:t>
      </w:r>
      <w:r>
        <w:rPr>
          <w:sz w:val="20"/>
        </w:rPr>
        <w:t>una</w:t>
      </w:r>
      <w:r>
        <w:rPr>
          <w:spacing w:val="-8"/>
          <w:sz w:val="20"/>
        </w:rPr>
        <w:t> </w:t>
      </w:r>
      <w:r>
        <w:rPr>
          <w:sz w:val="20"/>
        </w:rPr>
        <w:t>sociedad</w:t>
      </w:r>
      <w:r>
        <w:rPr>
          <w:spacing w:val="-7"/>
          <w:sz w:val="20"/>
        </w:rPr>
        <w:t> </w:t>
      </w:r>
      <w:r>
        <w:rPr>
          <w:sz w:val="20"/>
        </w:rPr>
        <w:t>mercantil</w:t>
      </w:r>
      <w:r>
        <w:rPr>
          <w:spacing w:val="-7"/>
          <w:sz w:val="20"/>
        </w:rPr>
        <w:t> </w:t>
      </w:r>
      <w:r>
        <w:rPr>
          <w:sz w:val="20"/>
        </w:rPr>
        <w:t>constituida</w:t>
      </w:r>
      <w:r>
        <w:rPr>
          <w:spacing w:val="-7"/>
          <w:sz w:val="20"/>
        </w:rPr>
        <w:t> </w:t>
      </w:r>
      <w:r>
        <w:rPr>
          <w:sz w:val="20"/>
        </w:rPr>
        <w:t>en</w:t>
      </w:r>
      <w:r>
        <w:rPr>
          <w:spacing w:val="-7"/>
          <w:sz w:val="20"/>
        </w:rPr>
        <w:t> </w:t>
      </w:r>
      <w:r>
        <w:rPr>
          <w:sz w:val="20"/>
        </w:rPr>
        <w:t>términos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la</w:t>
      </w:r>
      <w:r>
        <w:rPr>
          <w:spacing w:val="-7"/>
          <w:sz w:val="20"/>
        </w:rPr>
        <w:t> </w:t>
      </w:r>
      <w:r>
        <w:rPr>
          <w:sz w:val="20"/>
        </w:rPr>
        <w:t>escritura</w:t>
      </w:r>
      <w:r>
        <w:rPr>
          <w:spacing w:val="-7"/>
          <w:sz w:val="20"/>
        </w:rPr>
        <w:t> </w:t>
      </w:r>
      <w:r>
        <w:rPr>
          <w:sz w:val="20"/>
        </w:rPr>
        <w:t>número</w:t>
      </w:r>
      <w:r>
        <w:rPr>
          <w:spacing w:val="-8"/>
          <w:sz w:val="20"/>
        </w:rPr>
        <w:t> </w:t>
      </w:r>
      <w:r>
        <w:rPr>
          <w:sz w:val="20"/>
        </w:rPr>
        <w:t>88,346</w:t>
      </w:r>
      <w:r>
        <w:rPr>
          <w:spacing w:val="-7"/>
          <w:sz w:val="20"/>
        </w:rPr>
        <w:t> </w:t>
      </w:r>
      <w:r>
        <w:rPr>
          <w:sz w:val="20"/>
        </w:rPr>
        <w:t>del</w:t>
      </w:r>
      <w:r>
        <w:rPr>
          <w:spacing w:val="-7"/>
          <w:sz w:val="20"/>
        </w:rPr>
        <w:t> </w:t>
      </w:r>
      <w:r>
        <w:rPr>
          <w:sz w:val="20"/>
        </w:rPr>
        <w:t>6</w:t>
      </w:r>
      <w:r>
        <w:rPr>
          <w:spacing w:val="1"/>
          <w:sz w:val="20"/>
        </w:rPr>
        <w:t> </w:t>
      </w:r>
      <w:r>
        <w:rPr>
          <w:sz w:val="20"/>
        </w:rPr>
        <w:t>de febrero del 2014, otorgada ante la fe del Licenciado Javier Cuellar Vázquez, notario público número 4 de</w:t>
      </w:r>
      <w:r>
        <w:rPr>
          <w:spacing w:val="1"/>
          <w:sz w:val="20"/>
        </w:rPr>
        <w:t> </w:t>
      </w:r>
      <w:r>
        <w:rPr>
          <w:sz w:val="20"/>
        </w:rPr>
        <w:t>Zapopan,</w:t>
      </w:r>
      <w:r>
        <w:rPr>
          <w:spacing w:val="1"/>
          <w:sz w:val="20"/>
        </w:rPr>
        <w:t> </w:t>
      </w:r>
      <w:r>
        <w:rPr>
          <w:sz w:val="20"/>
        </w:rPr>
        <w:t>Jalisco.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Registro</w:t>
      </w:r>
      <w:r>
        <w:rPr>
          <w:spacing w:val="1"/>
          <w:sz w:val="20"/>
        </w:rPr>
        <w:t> </w:t>
      </w:r>
      <w:r>
        <w:rPr>
          <w:sz w:val="20"/>
        </w:rPr>
        <w:t>Federal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Contribuyentes</w:t>
      </w:r>
      <w:r>
        <w:rPr>
          <w:spacing w:val="1"/>
          <w:sz w:val="20"/>
        </w:rPr>
        <w:t> </w:t>
      </w:r>
      <w:r>
        <w:rPr>
          <w:sz w:val="20"/>
        </w:rPr>
        <w:t>FIR140206MG6</w:t>
      </w:r>
      <w:r>
        <w:rPr>
          <w:spacing w:val="1"/>
          <w:sz w:val="20"/>
        </w:rPr>
        <w:t> </w:t>
      </w:r>
      <w:r>
        <w:rPr>
          <w:sz w:val="20"/>
        </w:rPr>
        <w:t>y con domicilio en Aurelio L.</w:t>
      </w:r>
      <w:r>
        <w:rPr>
          <w:spacing w:val="1"/>
          <w:sz w:val="20"/>
        </w:rPr>
        <w:t> </w:t>
      </w:r>
      <w:r>
        <w:rPr>
          <w:sz w:val="20"/>
        </w:rPr>
        <w:t>Gallardo</w:t>
      </w:r>
      <w:r>
        <w:rPr>
          <w:spacing w:val="-3"/>
          <w:sz w:val="20"/>
        </w:rPr>
        <w:t> </w:t>
      </w:r>
      <w:r>
        <w:rPr>
          <w:sz w:val="20"/>
        </w:rPr>
        <w:t>697</w:t>
      </w:r>
      <w:r>
        <w:rPr>
          <w:spacing w:val="-2"/>
          <w:sz w:val="20"/>
        </w:rPr>
        <w:t> </w:t>
      </w:r>
      <w:r>
        <w:rPr>
          <w:sz w:val="20"/>
        </w:rPr>
        <w:t>A,</w:t>
      </w:r>
      <w:r>
        <w:rPr>
          <w:spacing w:val="-2"/>
          <w:sz w:val="20"/>
        </w:rPr>
        <w:t> </w:t>
      </w:r>
      <w:r>
        <w:rPr>
          <w:sz w:val="20"/>
        </w:rPr>
        <w:t>Colonia</w:t>
      </w:r>
      <w:r>
        <w:rPr>
          <w:spacing w:val="-2"/>
          <w:sz w:val="20"/>
        </w:rPr>
        <w:t> </w:t>
      </w:r>
      <w:r>
        <w:rPr>
          <w:sz w:val="20"/>
        </w:rPr>
        <w:t>Ladrón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Guevara,</w:t>
      </w:r>
      <w:r>
        <w:rPr>
          <w:spacing w:val="-2"/>
          <w:sz w:val="20"/>
        </w:rPr>
        <w:t> </w:t>
      </w:r>
      <w:r>
        <w:rPr>
          <w:sz w:val="20"/>
        </w:rPr>
        <w:t>C.P.</w:t>
      </w:r>
      <w:r>
        <w:rPr>
          <w:spacing w:val="-2"/>
          <w:sz w:val="20"/>
        </w:rPr>
        <w:t> </w:t>
      </w:r>
      <w:r>
        <w:rPr>
          <w:sz w:val="20"/>
        </w:rPr>
        <w:t>44600.</w:t>
      </w:r>
      <w:r>
        <w:rPr>
          <w:spacing w:val="-2"/>
          <w:sz w:val="20"/>
        </w:rPr>
        <w:t> </w:t>
      </w:r>
      <w:r>
        <w:rPr>
          <w:sz w:val="20"/>
        </w:rPr>
        <w:t>Guadalajara,</w:t>
      </w:r>
      <w:r>
        <w:rPr>
          <w:spacing w:val="-3"/>
          <w:sz w:val="20"/>
        </w:rPr>
        <w:t> </w:t>
      </w:r>
      <w:r>
        <w:rPr>
          <w:sz w:val="20"/>
        </w:rPr>
        <w:t>Jalisco.</w:t>
      </w:r>
    </w:p>
    <w:p>
      <w:pPr>
        <w:pStyle w:val="ListParagraph"/>
        <w:numPr>
          <w:ilvl w:val="3"/>
          <w:numId w:val="1"/>
        </w:numPr>
        <w:tabs>
          <w:tab w:pos="731" w:val="left" w:leader="none"/>
        </w:tabs>
        <w:spacing w:line="240" w:lineRule="auto" w:before="0" w:after="0"/>
        <w:ind w:left="730" w:right="190" w:hanging="360"/>
        <w:jc w:val="both"/>
        <w:rPr>
          <w:sz w:val="20"/>
        </w:rPr>
      </w:pPr>
      <w:r>
        <w:rPr>
          <w:sz w:val="20"/>
        </w:rPr>
        <w:t>FirmAuto S.A.P.I de C.V. tiene como objeto social exclusivamente la operación y administración de sistemas de</w:t>
      </w:r>
      <w:r>
        <w:rPr>
          <w:spacing w:val="-53"/>
          <w:sz w:val="20"/>
        </w:rPr>
        <w:t> </w:t>
      </w:r>
      <w:r>
        <w:rPr>
          <w:sz w:val="20"/>
        </w:rPr>
        <w:t>comercialización</w:t>
      </w:r>
      <w:r>
        <w:rPr>
          <w:spacing w:val="1"/>
          <w:sz w:val="20"/>
        </w:rPr>
        <w:t> </w:t>
      </w:r>
      <w:r>
        <w:rPr>
          <w:sz w:val="20"/>
        </w:rPr>
        <w:t>consistentes en la integración de grupos de consumidores para la adquisición de bienes</w:t>
      </w:r>
      <w:r>
        <w:rPr>
          <w:spacing w:val="1"/>
          <w:sz w:val="20"/>
        </w:rPr>
        <w:t> </w:t>
      </w:r>
      <w:r>
        <w:rPr>
          <w:sz w:val="20"/>
        </w:rPr>
        <w:t>determinados o determinables, sean muebles nuevos o inmuebles destinados a la habitación o a su uso como</w:t>
      </w:r>
      <w:r>
        <w:rPr>
          <w:spacing w:val="1"/>
          <w:sz w:val="20"/>
        </w:rPr>
        <w:t> </w:t>
      </w:r>
      <w:r>
        <w:rPr>
          <w:sz w:val="20"/>
        </w:rPr>
        <w:t>locales</w:t>
      </w:r>
      <w:r>
        <w:rPr>
          <w:spacing w:val="38"/>
          <w:sz w:val="20"/>
        </w:rPr>
        <w:t> </w:t>
      </w:r>
      <w:r>
        <w:rPr>
          <w:sz w:val="20"/>
        </w:rPr>
        <w:t>comerciales</w:t>
      </w:r>
      <w:r>
        <w:rPr>
          <w:spacing w:val="39"/>
          <w:sz w:val="20"/>
        </w:rPr>
        <w:t> </w:t>
      </w:r>
      <w:r>
        <w:rPr>
          <w:sz w:val="20"/>
        </w:rPr>
        <w:t>así</w:t>
      </w:r>
      <w:r>
        <w:rPr>
          <w:spacing w:val="39"/>
          <w:sz w:val="20"/>
        </w:rPr>
        <w:t> </w:t>
      </w:r>
      <w:r>
        <w:rPr>
          <w:sz w:val="20"/>
        </w:rPr>
        <w:t>como</w:t>
      </w:r>
      <w:r>
        <w:rPr>
          <w:spacing w:val="39"/>
          <w:sz w:val="20"/>
        </w:rPr>
        <w:t> </w:t>
      </w:r>
      <w:r>
        <w:rPr>
          <w:sz w:val="20"/>
        </w:rPr>
        <w:t>para</w:t>
      </w:r>
      <w:r>
        <w:rPr>
          <w:spacing w:val="39"/>
          <w:sz w:val="20"/>
        </w:rPr>
        <w:t> </w:t>
      </w:r>
      <w:r>
        <w:rPr>
          <w:sz w:val="20"/>
        </w:rPr>
        <w:t>servicios</w:t>
      </w:r>
      <w:r>
        <w:rPr>
          <w:spacing w:val="38"/>
          <w:sz w:val="20"/>
        </w:rPr>
        <w:t> </w:t>
      </w:r>
      <w:r>
        <w:rPr>
          <w:sz w:val="20"/>
        </w:rPr>
        <w:t>de</w:t>
      </w:r>
      <w:r>
        <w:rPr>
          <w:spacing w:val="39"/>
          <w:sz w:val="20"/>
        </w:rPr>
        <w:t> </w:t>
      </w:r>
      <w:r>
        <w:rPr>
          <w:sz w:val="20"/>
        </w:rPr>
        <w:t>construcción,</w:t>
      </w:r>
      <w:r>
        <w:rPr>
          <w:spacing w:val="39"/>
          <w:sz w:val="20"/>
        </w:rPr>
        <w:t> </w:t>
      </w:r>
      <w:r>
        <w:rPr>
          <w:sz w:val="20"/>
        </w:rPr>
        <w:t>remodelación</w:t>
      </w:r>
      <w:r>
        <w:rPr>
          <w:spacing w:val="39"/>
          <w:sz w:val="20"/>
        </w:rPr>
        <w:t> </w:t>
      </w:r>
      <w:r>
        <w:rPr>
          <w:sz w:val="20"/>
        </w:rPr>
        <w:t>y</w:t>
      </w:r>
      <w:r>
        <w:rPr>
          <w:spacing w:val="25"/>
          <w:sz w:val="20"/>
        </w:rPr>
        <w:t> </w:t>
      </w:r>
      <w:r>
        <w:rPr>
          <w:sz w:val="20"/>
        </w:rPr>
        <w:t>ampliación</w:t>
      </w:r>
      <w:r>
        <w:rPr>
          <w:spacing w:val="24"/>
          <w:sz w:val="20"/>
        </w:rPr>
        <w:t> </w:t>
      </w:r>
      <w:r>
        <w:rPr>
          <w:sz w:val="20"/>
        </w:rPr>
        <w:t>de</w:t>
      </w:r>
      <w:r>
        <w:rPr>
          <w:spacing w:val="25"/>
          <w:sz w:val="20"/>
        </w:rPr>
        <w:t> </w:t>
      </w:r>
      <w:r>
        <w:rPr>
          <w:sz w:val="20"/>
        </w:rPr>
        <w:t>inmuebles,</w:t>
      </w:r>
      <w:r>
        <w:rPr>
          <w:spacing w:val="25"/>
          <w:sz w:val="20"/>
        </w:rPr>
        <w:t> </w:t>
      </w:r>
      <w:r>
        <w:rPr>
          <w:sz w:val="20"/>
        </w:rPr>
        <w:t>de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left="730" w:right="202" w:firstLine="0"/>
      </w:pPr>
      <w:r>
        <w:rPr/>
        <w:t>conformidad con los términos y las autorizaciones señaladas en el Artículo 63 sesenta y tres de la Ley Federal</w:t>
      </w:r>
      <w:r>
        <w:rPr>
          <w:spacing w:val="1"/>
        </w:rPr>
        <w:t> </w:t>
      </w:r>
      <w:r>
        <w:rPr/>
        <w:t>de</w:t>
      </w:r>
      <w:r>
        <w:rPr>
          <w:spacing w:val="-6"/>
        </w:rPr>
        <w:t> </w:t>
      </w:r>
      <w:r>
        <w:rPr/>
        <w:t>Protección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Consumidor,</w:t>
      </w:r>
      <w:r>
        <w:rPr>
          <w:spacing w:val="-6"/>
        </w:rPr>
        <w:t> </w:t>
      </w:r>
      <w:r>
        <w:rPr/>
        <w:t>así</w:t>
      </w:r>
      <w:r>
        <w:rPr>
          <w:spacing w:val="-5"/>
        </w:rPr>
        <w:t> </w:t>
      </w:r>
      <w:r>
        <w:rPr/>
        <w:t>como</w:t>
      </w:r>
      <w:r>
        <w:rPr>
          <w:spacing w:val="-6"/>
        </w:rPr>
        <w:t> </w:t>
      </w:r>
      <w:r>
        <w:rPr/>
        <w:t>aquellas</w:t>
      </w:r>
      <w:r>
        <w:rPr>
          <w:spacing w:val="-5"/>
        </w:rPr>
        <w:t> </w:t>
      </w:r>
      <w:r>
        <w:rPr/>
        <w:t>actividades</w:t>
      </w:r>
      <w:r>
        <w:rPr>
          <w:spacing w:val="-6"/>
        </w:rPr>
        <w:t> </w:t>
      </w:r>
      <w:r>
        <w:rPr/>
        <w:t>necesarias</w:t>
      </w:r>
      <w:r>
        <w:rPr>
          <w:spacing w:val="-5"/>
        </w:rPr>
        <w:t> </w:t>
      </w:r>
      <w:r>
        <w:rPr/>
        <w:t>para</w:t>
      </w:r>
      <w:r>
        <w:rPr>
          <w:spacing w:val="-6"/>
        </w:rPr>
        <w:t> </w:t>
      </w:r>
      <w:r>
        <w:rPr/>
        <w:t>llevar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/>
        <w:t>cabo</w:t>
      </w:r>
      <w:r>
        <w:rPr>
          <w:spacing w:val="-5"/>
        </w:rPr>
        <w:t> </w:t>
      </w:r>
      <w:r>
        <w:rPr/>
        <w:t>dicho</w:t>
      </w:r>
      <w:r>
        <w:rPr>
          <w:spacing w:val="-6"/>
        </w:rPr>
        <w:t> </w:t>
      </w:r>
      <w:r>
        <w:rPr/>
        <w:t>objeto</w:t>
      </w:r>
      <w:r>
        <w:rPr>
          <w:spacing w:val="-5"/>
        </w:rPr>
        <w:t> </w:t>
      </w:r>
      <w:r>
        <w:rPr/>
        <w:t>social.</w:t>
      </w:r>
    </w:p>
    <w:p>
      <w:pPr>
        <w:pStyle w:val="ListParagraph"/>
        <w:numPr>
          <w:ilvl w:val="3"/>
          <w:numId w:val="1"/>
        </w:numPr>
        <w:tabs>
          <w:tab w:pos="731" w:val="left" w:leader="none"/>
        </w:tabs>
        <w:spacing w:line="240" w:lineRule="auto" w:before="0" w:after="0"/>
        <w:ind w:left="730" w:right="197" w:hanging="360"/>
        <w:jc w:val="both"/>
        <w:rPr>
          <w:sz w:val="20"/>
        </w:rPr>
      </w:pPr>
      <w:r>
        <w:rPr>
          <w:sz w:val="20"/>
        </w:rPr>
        <w:t>"FirmAuto" declara que no utiliza formatos o documentos accesorios al contrato de adhesión, por medio de los</w:t>
      </w:r>
      <w:r>
        <w:rPr>
          <w:spacing w:val="1"/>
          <w:sz w:val="20"/>
        </w:rPr>
        <w:t> </w:t>
      </w:r>
      <w:r>
        <w:rPr>
          <w:sz w:val="20"/>
        </w:rPr>
        <w:t>cuales se pacten con los consumidores modificaciones o sustituciones al clausulado del mismo, por lo que</w:t>
      </w:r>
      <w:r>
        <w:rPr>
          <w:spacing w:val="1"/>
          <w:sz w:val="20"/>
        </w:rPr>
        <w:t> </w:t>
      </w:r>
      <w:r>
        <w:rPr>
          <w:sz w:val="20"/>
        </w:rPr>
        <w:t>cualquier condición que se pretenda establecer debe estar contenida en el texto de éste. En todo caso, los</w:t>
      </w:r>
      <w:r>
        <w:rPr>
          <w:spacing w:val="1"/>
          <w:sz w:val="20"/>
        </w:rPr>
        <w:t> </w:t>
      </w:r>
      <w:r>
        <w:rPr>
          <w:sz w:val="20"/>
        </w:rPr>
        <w:t>formatos que utilice o pretenda utilizar en las diversas etapas de la relación contractual que imponga nuevas o</w:t>
      </w:r>
      <w:r>
        <w:rPr>
          <w:spacing w:val="1"/>
          <w:sz w:val="20"/>
        </w:rPr>
        <w:t> </w:t>
      </w:r>
      <w:r>
        <w:rPr>
          <w:sz w:val="20"/>
        </w:rPr>
        <w:t>distintas</w:t>
      </w:r>
      <w:r>
        <w:rPr>
          <w:spacing w:val="9"/>
          <w:sz w:val="20"/>
        </w:rPr>
        <w:t> </w:t>
      </w:r>
      <w:r>
        <w:rPr>
          <w:sz w:val="20"/>
        </w:rPr>
        <w:t>condiciones</w:t>
      </w:r>
      <w:r>
        <w:rPr>
          <w:spacing w:val="10"/>
          <w:sz w:val="20"/>
        </w:rPr>
        <w:t> </w:t>
      </w:r>
      <w:r>
        <w:rPr>
          <w:sz w:val="20"/>
        </w:rPr>
        <w:t>o</w:t>
      </w:r>
      <w:r>
        <w:rPr>
          <w:spacing w:val="10"/>
          <w:sz w:val="20"/>
        </w:rPr>
        <w:t> </w:t>
      </w:r>
      <w:r>
        <w:rPr>
          <w:sz w:val="20"/>
        </w:rPr>
        <w:t>modalidades</w:t>
      </w:r>
      <w:r>
        <w:rPr>
          <w:spacing w:val="10"/>
          <w:sz w:val="20"/>
        </w:rPr>
        <w:t> </w:t>
      </w:r>
      <w:r>
        <w:rPr>
          <w:sz w:val="20"/>
        </w:rPr>
        <w:t>a</w:t>
      </w:r>
      <w:r>
        <w:rPr>
          <w:spacing w:val="10"/>
          <w:sz w:val="20"/>
        </w:rPr>
        <w:t> </w:t>
      </w:r>
      <w:r>
        <w:rPr>
          <w:sz w:val="20"/>
        </w:rPr>
        <w:t>las</w:t>
      </w:r>
      <w:r>
        <w:rPr>
          <w:spacing w:val="9"/>
          <w:sz w:val="20"/>
        </w:rPr>
        <w:t> </w:t>
      </w:r>
      <w:r>
        <w:rPr>
          <w:sz w:val="20"/>
        </w:rPr>
        <w:t>partes</w:t>
      </w:r>
      <w:r>
        <w:rPr>
          <w:spacing w:val="10"/>
          <w:sz w:val="20"/>
        </w:rPr>
        <w:t> </w:t>
      </w:r>
      <w:r>
        <w:rPr>
          <w:sz w:val="20"/>
        </w:rPr>
        <w:t>deben</w:t>
      </w:r>
      <w:r>
        <w:rPr>
          <w:spacing w:val="10"/>
          <w:sz w:val="20"/>
        </w:rPr>
        <w:t> </w:t>
      </w:r>
      <w:r>
        <w:rPr>
          <w:sz w:val="20"/>
        </w:rPr>
        <w:t>contar</w:t>
      </w:r>
      <w:r>
        <w:rPr>
          <w:spacing w:val="10"/>
          <w:sz w:val="20"/>
        </w:rPr>
        <w:t> </w:t>
      </w:r>
      <w:r>
        <w:rPr>
          <w:sz w:val="20"/>
        </w:rPr>
        <w:t>con</w:t>
      </w:r>
      <w:r>
        <w:rPr>
          <w:spacing w:val="10"/>
          <w:sz w:val="20"/>
        </w:rPr>
        <w:t> </w:t>
      </w:r>
      <w:r>
        <w:rPr>
          <w:sz w:val="20"/>
        </w:rPr>
        <w:t>la</w:t>
      </w:r>
      <w:r>
        <w:rPr>
          <w:spacing w:val="9"/>
          <w:sz w:val="20"/>
        </w:rPr>
        <w:t> </w:t>
      </w:r>
      <w:r>
        <w:rPr>
          <w:sz w:val="20"/>
        </w:rPr>
        <w:t>aprobación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la</w:t>
      </w:r>
      <w:r>
        <w:rPr>
          <w:spacing w:val="10"/>
          <w:sz w:val="20"/>
        </w:rPr>
        <w:t> </w:t>
      </w:r>
      <w:r>
        <w:rPr>
          <w:sz w:val="20"/>
        </w:rPr>
        <w:t>Secretaría</w:t>
      </w:r>
      <w:r>
        <w:rPr>
          <w:spacing w:val="10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el</w:t>
      </w:r>
      <w:r>
        <w:rPr>
          <w:spacing w:val="-4"/>
          <w:sz w:val="20"/>
        </w:rPr>
        <w:t> </w:t>
      </w:r>
      <w:r>
        <w:rPr>
          <w:sz w:val="20"/>
        </w:rPr>
        <w:t>registro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Procuraduría.</w:t>
      </w:r>
    </w:p>
    <w:p>
      <w:pPr>
        <w:pStyle w:val="ListParagraph"/>
        <w:numPr>
          <w:ilvl w:val="2"/>
          <w:numId w:val="1"/>
        </w:numPr>
        <w:tabs>
          <w:tab w:pos="491" w:val="left" w:leader="none"/>
        </w:tabs>
        <w:spacing w:line="240" w:lineRule="auto" w:before="0" w:after="0"/>
        <w:ind w:left="490" w:right="0" w:hanging="361"/>
        <w:jc w:val="both"/>
        <w:rPr>
          <w:sz w:val="20"/>
        </w:rPr>
      </w:pPr>
      <w:r>
        <w:rPr>
          <w:sz w:val="20"/>
        </w:rPr>
        <w:t>Declaraciones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"El</w:t>
      </w:r>
      <w:r>
        <w:rPr>
          <w:spacing w:val="-7"/>
          <w:sz w:val="20"/>
        </w:rPr>
        <w:t> </w:t>
      </w:r>
      <w:r>
        <w:rPr>
          <w:sz w:val="20"/>
        </w:rPr>
        <w:t>consumidor":</w:t>
      </w:r>
    </w:p>
    <w:p>
      <w:pPr>
        <w:pStyle w:val="ListParagraph"/>
        <w:numPr>
          <w:ilvl w:val="3"/>
          <w:numId w:val="1"/>
        </w:numPr>
        <w:tabs>
          <w:tab w:pos="731" w:val="left" w:leader="none"/>
        </w:tabs>
        <w:spacing w:line="240" w:lineRule="auto" w:before="0" w:after="0"/>
        <w:ind w:left="730" w:right="188" w:hanging="360"/>
        <w:jc w:val="both"/>
        <w:rPr>
          <w:sz w:val="20"/>
        </w:rPr>
      </w:pP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solicitante</w:t>
      </w:r>
      <w:r>
        <w:rPr>
          <w:spacing w:val="1"/>
          <w:sz w:val="20"/>
        </w:rPr>
        <w:t> </w:t>
      </w:r>
      <w:r>
        <w:rPr>
          <w:sz w:val="20"/>
        </w:rPr>
        <w:t>declara</w:t>
      </w:r>
      <w:r>
        <w:rPr>
          <w:spacing w:val="1"/>
          <w:sz w:val="20"/>
        </w:rPr>
        <w:t> </w:t>
      </w:r>
      <w:r>
        <w:rPr>
          <w:sz w:val="20"/>
        </w:rPr>
        <w:t>estar</w:t>
      </w:r>
      <w:r>
        <w:rPr>
          <w:spacing w:val="1"/>
          <w:sz w:val="20"/>
        </w:rPr>
        <w:t> </w:t>
      </w:r>
      <w:r>
        <w:rPr>
          <w:sz w:val="20"/>
        </w:rPr>
        <w:t>enterado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contenido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Artículo</w:t>
      </w:r>
      <w:r>
        <w:rPr>
          <w:spacing w:val="1"/>
          <w:sz w:val="20"/>
        </w:rPr>
        <w:t> </w:t>
      </w:r>
      <w:r>
        <w:rPr>
          <w:sz w:val="20"/>
        </w:rPr>
        <w:t>59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Reglamento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Sistemas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Comercialización Consistentes en la Integración de Grupos de Consumidores, el cual cita textualmente: "Los</w:t>
      </w:r>
      <w:r>
        <w:rPr>
          <w:spacing w:val="1"/>
          <w:sz w:val="20"/>
        </w:rPr>
        <w:t> </w:t>
      </w:r>
      <w:r>
        <w:rPr>
          <w:sz w:val="20"/>
        </w:rPr>
        <w:t>proveedores estarán obligados a proporcionar a la Secretaría, a la Procuraduría y al tercero especialista o</w:t>
      </w:r>
      <w:r>
        <w:rPr>
          <w:spacing w:val="1"/>
          <w:sz w:val="20"/>
        </w:rPr>
        <w:t> </w:t>
      </w:r>
      <w:r>
        <w:rPr>
          <w:sz w:val="20"/>
        </w:rPr>
        <w:t>auditor externo la información de los grupos que le requieran, pudiéndose solicitar que la proporcionen por</w:t>
      </w:r>
      <w:r>
        <w:rPr>
          <w:spacing w:val="1"/>
          <w:sz w:val="20"/>
        </w:rPr>
        <w:t> </w:t>
      </w:r>
      <w:r>
        <w:rPr>
          <w:sz w:val="20"/>
        </w:rPr>
        <w:t>medios electrónicos, en cumplimiento de sus funciones. En el contrato de adhesión deberá establecerse que el</w:t>
      </w:r>
      <w:r>
        <w:rPr>
          <w:spacing w:val="1"/>
          <w:sz w:val="20"/>
        </w:rPr>
        <w:t> </w:t>
      </w:r>
      <w:r>
        <w:rPr>
          <w:sz w:val="20"/>
        </w:rPr>
        <w:t>consumidor está enterado del contenido de este artículo y acepta que la información relacionada con el Grupo</w:t>
      </w:r>
      <w:r>
        <w:rPr>
          <w:spacing w:val="1"/>
          <w:sz w:val="20"/>
        </w:rPr>
        <w:t> </w:t>
      </w:r>
      <w:r>
        <w:rPr>
          <w:sz w:val="20"/>
        </w:rPr>
        <w:t>correspondiente,</w:t>
      </w:r>
      <w:r>
        <w:rPr>
          <w:spacing w:val="-2"/>
          <w:sz w:val="20"/>
        </w:rPr>
        <w:t> </w:t>
      </w:r>
      <w:r>
        <w:rPr>
          <w:sz w:val="20"/>
        </w:rPr>
        <w:t>sea</w:t>
      </w:r>
      <w:r>
        <w:rPr>
          <w:spacing w:val="-2"/>
          <w:sz w:val="20"/>
        </w:rPr>
        <w:t> </w:t>
      </w:r>
      <w:r>
        <w:rPr>
          <w:sz w:val="20"/>
        </w:rPr>
        <w:t>proporcionada</w:t>
      </w:r>
      <w:r>
        <w:rPr>
          <w:spacing w:val="-1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1"/>
          <w:sz w:val="20"/>
        </w:rPr>
        <w:t> </w:t>
      </w:r>
      <w:r>
        <w:rPr>
          <w:sz w:val="20"/>
        </w:rPr>
        <w:t>términos</w:t>
      </w:r>
      <w:r>
        <w:rPr>
          <w:spacing w:val="-2"/>
          <w:sz w:val="20"/>
        </w:rPr>
        <w:t> </w:t>
      </w:r>
      <w:r>
        <w:rPr>
          <w:sz w:val="20"/>
        </w:rPr>
        <w:t>señalados."</w:t>
      </w:r>
    </w:p>
    <w:p>
      <w:pPr>
        <w:pStyle w:val="ListParagraph"/>
        <w:numPr>
          <w:ilvl w:val="3"/>
          <w:numId w:val="1"/>
        </w:numPr>
        <w:tabs>
          <w:tab w:pos="731" w:val="left" w:leader="none"/>
        </w:tabs>
        <w:spacing w:line="240" w:lineRule="auto" w:before="0" w:after="0"/>
        <w:ind w:left="730" w:right="201" w:hanging="360"/>
        <w:jc w:val="both"/>
        <w:rPr>
          <w:sz w:val="20"/>
        </w:rPr>
      </w:pPr>
      <w:r>
        <w:rPr>
          <w:sz w:val="20"/>
        </w:rPr>
        <w:t>"El consumidor" declara bajo protesta de decir verdad, que los recursos con los que realiza todos los pagos</w:t>
      </w:r>
      <w:r>
        <w:rPr>
          <w:spacing w:val="1"/>
          <w:sz w:val="20"/>
        </w:rPr>
        <w:t> </w:t>
      </w:r>
      <w:r>
        <w:rPr>
          <w:sz w:val="20"/>
        </w:rPr>
        <w:t>tienen</w:t>
      </w:r>
      <w:r>
        <w:rPr>
          <w:spacing w:val="-5"/>
          <w:sz w:val="20"/>
        </w:rPr>
        <w:t> </w:t>
      </w:r>
      <w:r>
        <w:rPr>
          <w:sz w:val="20"/>
        </w:rPr>
        <w:t>un</w:t>
      </w:r>
      <w:r>
        <w:rPr>
          <w:spacing w:val="-4"/>
          <w:sz w:val="20"/>
        </w:rPr>
        <w:t> </w:t>
      </w:r>
      <w:r>
        <w:rPr>
          <w:sz w:val="20"/>
        </w:rPr>
        <w:t>origen</w:t>
      </w:r>
      <w:r>
        <w:rPr>
          <w:spacing w:val="-4"/>
          <w:sz w:val="20"/>
        </w:rPr>
        <w:t> </w:t>
      </w:r>
      <w:r>
        <w:rPr>
          <w:sz w:val="20"/>
        </w:rPr>
        <w:t>lícito</w:t>
      </w:r>
      <w:r>
        <w:rPr>
          <w:spacing w:val="-4"/>
          <w:sz w:val="20"/>
        </w:rPr>
        <w:t> </w:t>
      </w:r>
      <w:r>
        <w:rPr>
          <w:sz w:val="20"/>
        </w:rPr>
        <w:t>y</w:t>
      </w:r>
      <w:r>
        <w:rPr>
          <w:spacing w:val="-4"/>
          <w:sz w:val="20"/>
        </w:rPr>
        <w:t> </w:t>
      </w:r>
      <w:r>
        <w:rPr>
          <w:sz w:val="20"/>
        </w:rPr>
        <w:t>permitido</w:t>
      </w:r>
      <w:r>
        <w:rPr>
          <w:spacing w:val="-4"/>
          <w:sz w:val="20"/>
        </w:rPr>
        <w:t> </w:t>
      </w:r>
      <w:r>
        <w:rPr>
          <w:sz w:val="20"/>
        </w:rPr>
        <w:t>por</w:t>
      </w:r>
      <w:r>
        <w:rPr>
          <w:spacing w:val="-4"/>
          <w:sz w:val="20"/>
        </w:rPr>
        <w:t> </w:t>
      </w:r>
      <w:r>
        <w:rPr>
          <w:sz w:val="20"/>
        </w:rPr>
        <w:t>las</w:t>
      </w:r>
      <w:r>
        <w:rPr>
          <w:spacing w:val="-4"/>
          <w:sz w:val="20"/>
        </w:rPr>
        <w:t> </w:t>
      </w:r>
      <w:r>
        <w:rPr>
          <w:sz w:val="20"/>
        </w:rPr>
        <w:t>leyes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los</w:t>
      </w:r>
      <w:r>
        <w:rPr>
          <w:spacing w:val="-4"/>
          <w:sz w:val="20"/>
        </w:rPr>
        <w:t> </w:t>
      </w:r>
      <w:r>
        <w:rPr>
          <w:sz w:val="20"/>
        </w:rPr>
        <w:t>Estados</w:t>
      </w:r>
      <w:r>
        <w:rPr>
          <w:spacing w:val="-4"/>
          <w:sz w:val="20"/>
        </w:rPr>
        <w:t> </w:t>
      </w:r>
      <w:r>
        <w:rPr>
          <w:sz w:val="20"/>
        </w:rPr>
        <w:t>Unidos</w:t>
      </w:r>
      <w:r>
        <w:rPr>
          <w:spacing w:val="-4"/>
          <w:sz w:val="20"/>
        </w:rPr>
        <w:t> </w:t>
      </w:r>
      <w:r>
        <w:rPr>
          <w:sz w:val="20"/>
        </w:rPr>
        <w:t>Mexicanos</w:t>
      </w:r>
      <w:r>
        <w:rPr>
          <w:spacing w:val="-4"/>
          <w:sz w:val="20"/>
        </w:rPr>
        <w:t> </w:t>
      </w:r>
      <w:r>
        <w:rPr>
          <w:sz w:val="20"/>
        </w:rPr>
        <w:t>y</w:t>
      </w:r>
      <w:r>
        <w:rPr>
          <w:spacing w:val="-4"/>
          <w:sz w:val="20"/>
        </w:rPr>
        <w:t> </w:t>
      </w:r>
      <w:r>
        <w:rPr>
          <w:sz w:val="20"/>
        </w:rPr>
        <w:t>tratados</w:t>
      </w:r>
      <w:r>
        <w:rPr>
          <w:spacing w:val="-4"/>
          <w:sz w:val="20"/>
        </w:rPr>
        <w:t> </w:t>
      </w:r>
      <w:r>
        <w:rPr>
          <w:sz w:val="20"/>
        </w:rPr>
        <w:t>internacionales.</w:t>
      </w:r>
    </w:p>
    <w:p>
      <w:pPr>
        <w:pStyle w:val="ListParagraph"/>
        <w:numPr>
          <w:ilvl w:val="3"/>
          <w:numId w:val="1"/>
        </w:numPr>
        <w:tabs>
          <w:tab w:pos="731" w:val="left" w:leader="none"/>
        </w:tabs>
        <w:spacing w:line="240" w:lineRule="auto" w:before="0" w:after="0"/>
        <w:ind w:left="730" w:right="192" w:hanging="360"/>
        <w:jc w:val="both"/>
        <w:rPr>
          <w:sz w:val="20"/>
        </w:rPr>
      </w:pPr>
      <w:r>
        <w:rPr>
          <w:sz w:val="20"/>
        </w:rPr>
        <w:t>Una vez enterado del contenido y alcance de las cláusulas que conforman el presente contrato, el solicitante</w:t>
      </w:r>
      <w:r>
        <w:rPr>
          <w:spacing w:val="1"/>
          <w:sz w:val="20"/>
        </w:rPr>
        <w:t> </w:t>
      </w:r>
      <w:r>
        <w:rPr>
          <w:sz w:val="20"/>
        </w:rPr>
        <w:t>recibe el resumen del manual del consumidor, el cual describe las bases del funcionamiento del sistema de</w:t>
      </w:r>
      <w:r>
        <w:rPr>
          <w:spacing w:val="1"/>
          <w:sz w:val="20"/>
        </w:rPr>
        <w:t> </w:t>
      </w:r>
      <w:r>
        <w:rPr>
          <w:sz w:val="20"/>
        </w:rPr>
        <w:t>comercialización y el contenido de este contrato, "El consumidor" lo firma de aceptación en la última hoja del</w:t>
      </w:r>
      <w:r>
        <w:rPr>
          <w:spacing w:val="1"/>
          <w:sz w:val="20"/>
        </w:rPr>
        <w:t> </w:t>
      </w:r>
      <w:r>
        <w:rPr>
          <w:sz w:val="20"/>
        </w:rPr>
        <w:t>mismo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se</w:t>
      </w:r>
      <w:r>
        <w:rPr>
          <w:spacing w:val="-1"/>
          <w:sz w:val="20"/>
        </w:rPr>
        <w:t> </w:t>
      </w:r>
      <w:r>
        <w:rPr>
          <w:sz w:val="20"/>
        </w:rPr>
        <w:t>sujeta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1"/>
          <w:sz w:val="20"/>
        </w:rPr>
        <w:t> </w:t>
      </w:r>
      <w:r>
        <w:rPr>
          <w:sz w:val="20"/>
        </w:rPr>
        <w:t>adelante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las</w:t>
      </w:r>
      <w:r>
        <w:rPr>
          <w:spacing w:val="-2"/>
          <w:sz w:val="20"/>
        </w:rPr>
        <w:t> </w:t>
      </w:r>
      <w:r>
        <w:rPr>
          <w:sz w:val="20"/>
        </w:rPr>
        <w:t>siguientes: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Heading1"/>
      </w:pPr>
      <w:r>
        <w:rPr/>
        <w:t>Cláusulas.</w:t>
      </w:r>
    </w:p>
    <w:p>
      <w:pPr>
        <w:pStyle w:val="BodyText"/>
        <w:ind w:left="0" w:firstLine="0"/>
        <w:jc w:val="left"/>
        <w:rPr>
          <w:rFonts w:ascii="Arial"/>
          <w:b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1:</w:t>
      </w:r>
      <w:r>
        <w:rPr>
          <w:spacing w:val="-5"/>
        </w:rPr>
        <w:t> </w:t>
      </w:r>
      <w:r>
        <w:rPr/>
        <w:t>Objeto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contrato.</w:t>
      </w:r>
    </w:p>
    <w:p>
      <w:pPr>
        <w:pStyle w:val="BodyText"/>
        <w:ind w:left="0" w:firstLine="0"/>
        <w:jc w:val="left"/>
      </w:pPr>
    </w:p>
    <w:p>
      <w:pPr>
        <w:pStyle w:val="BodyText"/>
        <w:ind w:right="189"/>
      </w:pPr>
      <w:r>
        <w:rPr/>
        <w:t>1.1 El objeto del presente contrato es adherir a "El consumidor" a un sistema de comercialización consistente en la</w:t>
      </w:r>
      <w:r>
        <w:rPr>
          <w:spacing w:val="1"/>
        </w:rPr>
        <w:t> </w:t>
      </w:r>
      <w:r>
        <w:rPr/>
        <w:t>integración de grupos de consumidores que aportan periódicamente sumas de dinero para ser administradas por</w:t>
      </w:r>
      <w:r>
        <w:rPr>
          <w:spacing w:val="1"/>
        </w:rPr>
        <w:t> </w:t>
      </w:r>
      <w:r>
        <w:rPr/>
        <w:t>"FirmAuto" con el objeto de adquirir "el bien inmueble o servicio" conforme a los datos de identificación del</w:t>
      </w:r>
      <w:r>
        <w:rPr>
          <w:spacing w:val="1"/>
        </w:rPr>
        <w:t> </w:t>
      </w:r>
      <w:r>
        <w:rPr/>
        <w:t>contrato,</w:t>
      </w:r>
      <w:r>
        <w:rPr>
          <w:spacing w:val="-2"/>
        </w:rPr>
        <w:t> </w:t>
      </w:r>
      <w:r>
        <w:rPr/>
        <w:t>grupo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/>
        <w:t>bien</w:t>
      </w:r>
      <w:r>
        <w:rPr>
          <w:spacing w:val="-2"/>
        </w:rPr>
        <w:t> </w:t>
      </w:r>
      <w:r>
        <w:rPr/>
        <w:t>descritos</w:t>
      </w:r>
      <w:r>
        <w:rPr>
          <w:spacing w:val="-2"/>
        </w:rPr>
        <w:t> </w:t>
      </w:r>
      <w:r>
        <w:rPr/>
        <w:t>en</w:t>
      </w:r>
      <w:r>
        <w:rPr>
          <w:spacing w:val="-2"/>
        </w:rPr>
        <w:t> </w:t>
      </w:r>
      <w:r>
        <w:rPr/>
        <w:t>los</w:t>
      </w:r>
      <w:r>
        <w:rPr>
          <w:spacing w:val="-2"/>
        </w:rPr>
        <w:t> </w:t>
      </w:r>
      <w:r>
        <w:rPr/>
        <w:t>datos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identificación</w:t>
      </w:r>
      <w:r>
        <w:rPr>
          <w:spacing w:val="-2"/>
        </w:rPr>
        <w:t> </w:t>
      </w:r>
      <w:r>
        <w:rPr/>
        <w:t>del</w:t>
      </w:r>
      <w:r>
        <w:rPr>
          <w:spacing w:val="-2"/>
        </w:rPr>
        <w:t> </w:t>
      </w:r>
      <w:r>
        <w:rPr/>
        <w:t>presente</w:t>
      </w:r>
      <w:r>
        <w:rPr>
          <w:spacing w:val="-2"/>
        </w:rPr>
        <w:t> </w:t>
      </w:r>
      <w:r>
        <w:rPr/>
        <w:t>contrato.</w:t>
      </w:r>
    </w:p>
    <w:p>
      <w:pPr>
        <w:pStyle w:val="BodyText"/>
        <w:ind w:left="0" w:firstLine="0"/>
        <w:jc w:val="left"/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2:</w:t>
      </w:r>
      <w:r>
        <w:rPr>
          <w:spacing w:val="-5"/>
        </w:rPr>
        <w:t> </w:t>
      </w:r>
      <w:r>
        <w:rPr/>
        <w:t>Grupos.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Constitución de los grupos: Se tendrá por constituido un grupo cuando se hayan admitido por "FirmAuto" tantos</w:t>
      </w:r>
      <w:r>
        <w:rPr>
          <w:spacing w:val="1"/>
          <w:sz w:val="20"/>
        </w:rPr>
        <w:t> </w:t>
      </w:r>
      <w:r>
        <w:rPr>
          <w:sz w:val="20"/>
        </w:rPr>
        <w:t>solicitantes</w:t>
      </w:r>
      <w:r>
        <w:rPr>
          <w:spacing w:val="-2"/>
          <w:sz w:val="20"/>
        </w:rPr>
        <w:t> </w:t>
      </w:r>
      <w:r>
        <w:rPr>
          <w:sz w:val="20"/>
        </w:rPr>
        <w:t>como</w:t>
      </w:r>
      <w:r>
        <w:rPr>
          <w:spacing w:val="-2"/>
          <w:sz w:val="20"/>
        </w:rPr>
        <w:t> </w:t>
      </w:r>
      <w:r>
        <w:rPr>
          <w:sz w:val="20"/>
        </w:rPr>
        <w:t>integrantes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mismo</w:t>
      </w:r>
      <w:r>
        <w:rPr>
          <w:spacing w:val="-1"/>
          <w:sz w:val="20"/>
        </w:rPr>
        <w:t> </w:t>
      </w:r>
      <w:r>
        <w:rPr>
          <w:sz w:val="20"/>
        </w:rPr>
        <w:t>tenga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plan</w:t>
      </w:r>
      <w:r>
        <w:rPr>
          <w:spacing w:val="-2"/>
          <w:sz w:val="20"/>
        </w:rPr>
        <w:t> </w:t>
      </w:r>
      <w:r>
        <w:rPr>
          <w:sz w:val="20"/>
        </w:rPr>
        <w:t>para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suscriben.</w:t>
      </w: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Características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grupo: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grupo</w:t>
      </w:r>
      <w:r>
        <w:rPr>
          <w:spacing w:val="1"/>
          <w:sz w:val="20"/>
        </w:rPr>
        <w:t> </w:t>
      </w:r>
      <w:r>
        <w:rPr>
          <w:sz w:val="20"/>
        </w:rPr>
        <w:t>es</w:t>
      </w:r>
      <w:r>
        <w:rPr>
          <w:spacing w:val="1"/>
          <w:sz w:val="20"/>
        </w:rPr>
        <w:t> </w:t>
      </w:r>
      <w:r>
        <w:rPr>
          <w:sz w:val="20"/>
        </w:rPr>
        <w:t>cerrado,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una</w:t>
      </w:r>
      <w:r>
        <w:rPr>
          <w:spacing w:val="1"/>
          <w:sz w:val="20"/>
        </w:rPr>
        <w:t> </w:t>
      </w:r>
      <w:r>
        <w:rPr>
          <w:sz w:val="20"/>
        </w:rPr>
        <w:t>vigencia</w:t>
      </w:r>
      <w:r>
        <w:rPr>
          <w:spacing w:val="1"/>
          <w:sz w:val="20"/>
        </w:rPr>
        <w:t> </w:t>
      </w:r>
      <w:r>
        <w:rPr>
          <w:sz w:val="20"/>
        </w:rPr>
        <w:t>máxima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55"/>
          <w:sz w:val="20"/>
        </w:rPr>
        <w:t> </w:t>
      </w:r>
      <w:r>
        <w:rPr>
          <w:sz w:val="20"/>
        </w:rPr>
        <w:t>180 meses y constituido por el</w:t>
      </w:r>
      <w:r>
        <w:rPr>
          <w:spacing w:val="-53"/>
          <w:sz w:val="20"/>
        </w:rPr>
        <w:t> </w:t>
      </w:r>
      <w:r>
        <w:rPr>
          <w:sz w:val="20"/>
        </w:rPr>
        <w:t>número máximo de integrantes descritos en los datos de identificación del presente contrato, quienes celebran</w:t>
      </w:r>
      <w:r>
        <w:rPr>
          <w:spacing w:val="1"/>
          <w:sz w:val="20"/>
        </w:rPr>
        <w:t> </w:t>
      </w:r>
      <w:r>
        <w:rPr>
          <w:sz w:val="20"/>
        </w:rPr>
        <w:t>contratos a un plazo congruente con la vigencia del grupo señalado en los datos de identificación del presente</w:t>
      </w:r>
      <w:r>
        <w:rPr>
          <w:spacing w:val="1"/>
          <w:sz w:val="20"/>
        </w:rPr>
        <w:t> </w:t>
      </w:r>
      <w:r>
        <w:rPr>
          <w:sz w:val="20"/>
        </w:rPr>
        <w:t>contrato,</w:t>
      </w:r>
      <w:r>
        <w:rPr>
          <w:spacing w:val="26"/>
          <w:sz w:val="20"/>
        </w:rPr>
        <w:t> </w:t>
      </w:r>
      <w:r>
        <w:rPr>
          <w:sz w:val="20"/>
        </w:rPr>
        <w:t>considerando</w:t>
      </w:r>
      <w:r>
        <w:rPr>
          <w:spacing w:val="26"/>
          <w:sz w:val="20"/>
        </w:rPr>
        <w:t> </w:t>
      </w:r>
      <w:r>
        <w:rPr>
          <w:sz w:val="20"/>
        </w:rPr>
        <w:t>que</w:t>
      </w:r>
      <w:r>
        <w:rPr>
          <w:spacing w:val="26"/>
          <w:sz w:val="20"/>
        </w:rPr>
        <w:t> </w:t>
      </w:r>
      <w:r>
        <w:rPr>
          <w:sz w:val="20"/>
        </w:rPr>
        <w:t>en</w:t>
      </w:r>
      <w:r>
        <w:rPr>
          <w:spacing w:val="27"/>
          <w:sz w:val="20"/>
        </w:rPr>
        <w:t> </w:t>
      </w:r>
      <w:r>
        <w:rPr>
          <w:sz w:val="20"/>
        </w:rPr>
        <w:t>todo</w:t>
      </w:r>
      <w:r>
        <w:rPr>
          <w:spacing w:val="26"/>
          <w:sz w:val="20"/>
        </w:rPr>
        <w:t> </w:t>
      </w:r>
      <w:r>
        <w:rPr>
          <w:sz w:val="20"/>
        </w:rPr>
        <w:t>caso</w:t>
      </w:r>
      <w:r>
        <w:rPr>
          <w:spacing w:val="26"/>
          <w:sz w:val="20"/>
        </w:rPr>
        <w:t> </w:t>
      </w:r>
      <w:r>
        <w:rPr>
          <w:sz w:val="20"/>
        </w:rPr>
        <w:t>la</w:t>
      </w:r>
      <w:r>
        <w:rPr>
          <w:spacing w:val="27"/>
          <w:sz w:val="20"/>
        </w:rPr>
        <w:t> </w:t>
      </w:r>
      <w:r>
        <w:rPr>
          <w:sz w:val="20"/>
        </w:rPr>
        <w:t>diferencia</w:t>
      </w:r>
      <w:r>
        <w:rPr>
          <w:spacing w:val="26"/>
          <w:sz w:val="20"/>
        </w:rPr>
        <w:t> </w:t>
      </w:r>
      <w:r>
        <w:rPr>
          <w:sz w:val="20"/>
        </w:rPr>
        <w:t>de</w:t>
      </w:r>
      <w:r>
        <w:rPr>
          <w:spacing w:val="26"/>
          <w:sz w:val="20"/>
        </w:rPr>
        <w:t> </w:t>
      </w:r>
      <w:r>
        <w:rPr>
          <w:sz w:val="20"/>
        </w:rPr>
        <w:t>precio</w:t>
      </w:r>
      <w:r>
        <w:rPr>
          <w:spacing w:val="27"/>
          <w:sz w:val="20"/>
        </w:rPr>
        <w:t> </w:t>
      </w:r>
      <w:r>
        <w:rPr>
          <w:sz w:val="20"/>
        </w:rPr>
        <w:t>entre</w:t>
      </w:r>
      <w:r>
        <w:rPr>
          <w:spacing w:val="26"/>
          <w:sz w:val="20"/>
        </w:rPr>
        <w:t> </w:t>
      </w:r>
      <w:r>
        <w:rPr>
          <w:sz w:val="20"/>
        </w:rPr>
        <w:t>el</w:t>
      </w:r>
      <w:r>
        <w:rPr>
          <w:spacing w:val="26"/>
          <w:sz w:val="20"/>
        </w:rPr>
        <w:t> </w:t>
      </w:r>
      <w:r>
        <w:rPr>
          <w:sz w:val="20"/>
        </w:rPr>
        <w:t>bien</w:t>
      </w:r>
      <w:r>
        <w:rPr>
          <w:spacing w:val="26"/>
          <w:sz w:val="20"/>
        </w:rPr>
        <w:t> </w:t>
      </w:r>
      <w:r>
        <w:rPr>
          <w:sz w:val="20"/>
        </w:rPr>
        <w:t>de</w:t>
      </w:r>
      <w:r>
        <w:rPr>
          <w:spacing w:val="27"/>
          <w:sz w:val="20"/>
        </w:rPr>
        <w:t> </w:t>
      </w:r>
      <w:r>
        <w:rPr>
          <w:sz w:val="20"/>
        </w:rPr>
        <w:t>menor</w:t>
      </w:r>
      <w:r>
        <w:rPr>
          <w:spacing w:val="26"/>
          <w:sz w:val="20"/>
        </w:rPr>
        <w:t> </w:t>
      </w:r>
      <w:r>
        <w:rPr>
          <w:sz w:val="20"/>
        </w:rPr>
        <w:t>valor</w:t>
      </w:r>
      <w:r>
        <w:rPr>
          <w:spacing w:val="26"/>
          <w:sz w:val="20"/>
        </w:rPr>
        <w:t> </w:t>
      </w:r>
      <w:r>
        <w:rPr>
          <w:sz w:val="20"/>
        </w:rPr>
        <w:t>y</w:t>
      </w:r>
      <w:r>
        <w:rPr>
          <w:spacing w:val="27"/>
          <w:sz w:val="20"/>
        </w:rPr>
        <w:t> </w:t>
      </w:r>
      <w:r>
        <w:rPr>
          <w:sz w:val="20"/>
        </w:rPr>
        <w:t>el</w:t>
      </w:r>
      <w:r>
        <w:rPr>
          <w:spacing w:val="26"/>
          <w:sz w:val="20"/>
        </w:rPr>
        <w:t> </w:t>
      </w:r>
      <w:r>
        <w:rPr>
          <w:sz w:val="20"/>
        </w:rPr>
        <w:t>del</w:t>
      </w:r>
      <w:r>
        <w:rPr>
          <w:spacing w:val="26"/>
          <w:sz w:val="20"/>
        </w:rPr>
        <w:t> </w:t>
      </w:r>
      <w:r>
        <w:rPr>
          <w:sz w:val="20"/>
        </w:rPr>
        <w:t>bien</w:t>
      </w:r>
      <w:r>
        <w:rPr>
          <w:spacing w:val="12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mayor valor dentro del grupo no exceda del 200 doscientos por ciento del precio del bien de menor valor de</w:t>
      </w:r>
      <w:r>
        <w:rPr>
          <w:spacing w:val="1"/>
          <w:sz w:val="20"/>
        </w:rPr>
        <w:t> </w:t>
      </w:r>
      <w:r>
        <w:rPr>
          <w:sz w:val="20"/>
        </w:rPr>
        <w:t>conformidad</w:t>
      </w:r>
      <w:r>
        <w:rPr>
          <w:spacing w:val="-2"/>
          <w:sz w:val="20"/>
        </w:rPr>
        <w:t> </w:t>
      </w:r>
      <w:r>
        <w:rPr>
          <w:sz w:val="20"/>
        </w:rPr>
        <w:t>con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Artículo</w:t>
      </w:r>
      <w:r>
        <w:rPr>
          <w:spacing w:val="-2"/>
          <w:sz w:val="20"/>
        </w:rPr>
        <w:t> </w:t>
      </w:r>
      <w:r>
        <w:rPr>
          <w:sz w:val="20"/>
        </w:rPr>
        <w:t>20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Reglamento.</w:t>
      </w: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0" w:after="0"/>
        <w:ind w:left="490" w:right="199" w:hanging="360"/>
        <w:jc w:val="both"/>
        <w:rPr>
          <w:sz w:val="20"/>
        </w:rPr>
      </w:pPr>
      <w:r>
        <w:rPr>
          <w:sz w:val="20"/>
        </w:rPr>
        <w:t>Conforme al Artículo 18 del Reglamento, está prohibida la transferencia de miembros de un grupo a otro y la</w:t>
      </w:r>
      <w:r>
        <w:rPr>
          <w:spacing w:val="1"/>
          <w:sz w:val="20"/>
        </w:rPr>
        <w:t> </w:t>
      </w:r>
      <w:r>
        <w:rPr>
          <w:sz w:val="20"/>
        </w:rPr>
        <w:t>combinación,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mismo</w:t>
      </w:r>
      <w:r>
        <w:rPr>
          <w:spacing w:val="-2"/>
          <w:sz w:val="20"/>
        </w:rPr>
        <w:t> </w:t>
      </w:r>
      <w:r>
        <w:rPr>
          <w:sz w:val="20"/>
        </w:rPr>
        <w:t>grupo,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bienes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distinta</w:t>
      </w:r>
      <w:r>
        <w:rPr>
          <w:spacing w:val="-1"/>
          <w:sz w:val="20"/>
        </w:rPr>
        <w:t> </w:t>
      </w:r>
      <w:r>
        <w:rPr>
          <w:sz w:val="20"/>
        </w:rPr>
        <w:t>naturaleza.</w:t>
      </w: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0" w:after="0"/>
        <w:ind w:left="490" w:right="193" w:hanging="360"/>
        <w:jc w:val="both"/>
        <w:rPr>
          <w:sz w:val="20"/>
        </w:rPr>
      </w:pPr>
      <w:r>
        <w:rPr>
          <w:sz w:val="20"/>
        </w:rPr>
        <w:t>Integración del solicitante al grupo: Toda vez que a la firma del presente contrato se ha recibido la Cuota de</w:t>
      </w:r>
      <w:r>
        <w:rPr>
          <w:spacing w:val="1"/>
          <w:sz w:val="20"/>
        </w:rPr>
        <w:t> </w:t>
      </w:r>
      <w:r>
        <w:rPr>
          <w:sz w:val="20"/>
        </w:rPr>
        <w:t>Inscripción Inicial y primera Cuota Periódica Total pagada por el solicitante, "FirmAuto" procede a su incorporación</w:t>
      </w:r>
      <w:r>
        <w:rPr>
          <w:spacing w:val="-53"/>
          <w:sz w:val="20"/>
        </w:rPr>
        <w:t> </w:t>
      </w:r>
      <w:r>
        <w:rPr>
          <w:sz w:val="20"/>
        </w:rPr>
        <w:t>a un grupo, generando las correspondientes fichas de depósito, resumen del manual del consumidor y poniendo</w:t>
      </w:r>
      <w:r>
        <w:rPr>
          <w:spacing w:val="1"/>
          <w:sz w:val="20"/>
        </w:rPr>
        <w:t> </w:t>
      </w:r>
      <w:r>
        <w:rPr>
          <w:sz w:val="20"/>
        </w:rPr>
        <w:t>dichos documentos a disposición del solicitante en este acto. Así mismo se le informa impreso en el presente</w:t>
      </w:r>
      <w:r>
        <w:rPr>
          <w:spacing w:val="1"/>
          <w:sz w:val="20"/>
        </w:rPr>
        <w:t> </w:t>
      </w:r>
      <w:r>
        <w:rPr>
          <w:sz w:val="20"/>
        </w:rPr>
        <w:t>contrato, el número de integrante que se le asigna, así como el grupo, lugar, fecha y hora en que se celebrará el</w:t>
      </w:r>
      <w:r>
        <w:rPr>
          <w:spacing w:val="1"/>
          <w:sz w:val="20"/>
        </w:rPr>
        <w:t> </w:t>
      </w:r>
      <w:r>
        <w:rPr>
          <w:sz w:val="20"/>
        </w:rPr>
        <w:t>primer</w:t>
      </w:r>
      <w:r>
        <w:rPr>
          <w:spacing w:val="-2"/>
          <w:sz w:val="20"/>
        </w:rPr>
        <w:t> </w:t>
      </w:r>
      <w:r>
        <w:rPr>
          <w:sz w:val="20"/>
        </w:rPr>
        <w:t>acto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adjudicación.</w:t>
      </w: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Participación en el primer acto de adjudicación: El integrante participará en el primer acto de adjudicación de su</w:t>
      </w:r>
      <w:r>
        <w:rPr>
          <w:spacing w:val="1"/>
          <w:sz w:val="20"/>
        </w:rPr>
        <w:t> </w:t>
      </w:r>
      <w:r>
        <w:rPr>
          <w:sz w:val="20"/>
        </w:rPr>
        <w:t>grupo dentro de los 120 ciento veinte días naturales siguientes a la fecha de la firma de este contrato de adhesión.</w:t>
      </w:r>
      <w:r>
        <w:rPr>
          <w:spacing w:val="-53"/>
          <w:sz w:val="20"/>
        </w:rPr>
        <w:t> </w:t>
      </w:r>
      <w:r>
        <w:rPr>
          <w:sz w:val="20"/>
        </w:rPr>
        <w:t>En caso de incumplimiento por parte de "FirmAuto", el integrante podrá rescindir el contrato de adhesión y solicitar</w:t>
      </w:r>
      <w:r>
        <w:rPr>
          <w:spacing w:val="-53"/>
          <w:sz w:val="20"/>
        </w:rPr>
        <w:t> </w:t>
      </w:r>
      <w:r>
        <w:rPr>
          <w:sz w:val="20"/>
        </w:rPr>
        <w:t>que "FirmAuto" le devuelva dentro de los 25 veinticinco días naturales siguientes a la notificación, el valor histórico</w:t>
      </w:r>
      <w:r>
        <w:rPr>
          <w:spacing w:val="-53"/>
          <w:sz w:val="20"/>
        </w:rPr>
        <w:t> </w:t>
      </w:r>
      <w:r>
        <w:rPr>
          <w:sz w:val="20"/>
        </w:rPr>
        <w:t>de todas las aportaciones realizadas. Para el caso de que "FirmAuto" no devuelva el monto de las aportaciones</w:t>
      </w:r>
      <w:r>
        <w:rPr>
          <w:spacing w:val="1"/>
          <w:sz w:val="20"/>
        </w:rPr>
        <w:t> </w:t>
      </w:r>
      <w:r>
        <w:rPr>
          <w:sz w:val="20"/>
        </w:rPr>
        <w:t>realizadas en el plazo previsto, deberá pagarle un interés moratorio al consumidor conforme a la cláusula 7.1</w:t>
      </w:r>
      <w:r>
        <w:rPr>
          <w:spacing w:val="1"/>
          <w:sz w:val="20"/>
        </w:rPr>
        <w:t> </w:t>
      </w:r>
      <w:r>
        <w:rPr>
          <w:sz w:val="20"/>
        </w:rPr>
        <w:t>inciso</w:t>
      </w:r>
      <w:r>
        <w:rPr>
          <w:spacing w:val="-2"/>
          <w:sz w:val="20"/>
        </w:rPr>
        <w:t> </w:t>
      </w:r>
      <w:r>
        <w:rPr>
          <w:sz w:val="20"/>
        </w:rPr>
        <w:t>B.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90" w:after="0"/>
        <w:ind w:left="490" w:right="189" w:hanging="360"/>
        <w:jc w:val="both"/>
        <w:rPr>
          <w:sz w:val="20"/>
        </w:rPr>
      </w:pPr>
      <w:r>
        <w:rPr>
          <w:sz w:val="20"/>
        </w:rPr>
        <w:t>Sustituciones: Los consumidores de un grupo podrán ser sustituidos sólo en los casos de rescisión y cancelación</w:t>
      </w:r>
      <w:r>
        <w:rPr>
          <w:spacing w:val="1"/>
          <w:sz w:val="20"/>
        </w:rPr>
        <w:t> </w:t>
      </w:r>
      <w:r>
        <w:rPr>
          <w:sz w:val="20"/>
        </w:rPr>
        <w:t>del contrato de adhesión o por cesión de la titularidad del mismo, en este último caso siempre que la cesión haya</w:t>
      </w:r>
      <w:r>
        <w:rPr>
          <w:spacing w:val="1"/>
          <w:sz w:val="20"/>
        </w:rPr>
        <w:t> </w:t>
      </w:r>
      <w:r>
        <w:rPr>
          <w:sz w:val="20"/>
        </w:rPr>
        <w:t>sido aceptada por "FirmAuto". En todos los casos los contratos del grupo deberán vencer en la misma fecha y el</w:t>
      </w:r>
      <w:r>
        <w:rPr>
          <w:spacing w:val="1"/>
          <w:sz w:val="20"/>
        </w:rPr>
        <w:t> </w:t>
      </w:r>
      <w:r>
        <w:rPr>
          <w:sz w:val="20"/>
        </w:rPr>
        <w:t>plazo de liquidación no se modificará. En los casos de sustitución por rescisión y por cancelación, los nuevos</w:t>
      </w:r>
      <w:r>
        <w:rPr>
          <w:spacing w:val="1"/>
          <w:sz w:val="20"/>
        </w:rPr>
        <w:t> </w:t>
      </w:r>
      <w:r>
        <w:rPr>
          <w:sz w:val="20"/>
        </w:rPr>
        <w:t>integrantes del grupo correspondiente deberán cubrir las aportaciones, cuotas y costos, que a la fecha de su</w:t>
      </w:r>
      <w:r>
        <w:rPr>
          <w:spacing w:val="1"/>
          <w:sz w:val="20"/>
        </w:rPr>
        <w:t> </w:t>
      </w:r>
      <w:r>
        <w:rPr>
          <w:sz w:val="20"/>
        </w:rPr>
        <w:t>integración deberán estar pagados, a fin de no variar los plazos de vencimiento y liquidación del grupo. No se</w:t>
      </w:r>
      <w:r>
        <w:rPr>
          <w:spacing w:val="1"/>
          <w:sz w:val="20"/>
        </w:rPr>
        <w:t> </w:t>
      </w:r>
      <w:r>
        <w:rPr>
          <w:sz w:val="20"/>
        </w:rPr>
        <w:t>permitirá la incorporación de nuevos consumidores en sustitución de aquellos que ya hubieren concluido su</w:t>
      </w:r>
      <w:r>
        <w:rPr>
          <w:spacing w:val="1"/>
          <w:sz w:val="20"/>
        </w:rPr>
        <w:t> </w:t>
      </w:r>
      <w:r>
        <w:rPr>
          <w:sz w:val="20"/>
        </w:rPr>
        <w:t>participación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grupo</w:t>
      </w:r>
      <w:r>
        <w:rPr>
          <w:spacing w:val="-2"/>
          <w:sz w:val="20"/>
        </w:rPr>
        <w:t> </w:t>
      </w:r>
      <w:r>
        <w:rPr>
          <w:sz w:val="20"/>
        </w:rPr>
        <w:t>correspondiente.</w:t>
      </w: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Liquidación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grupo:</w:t>
      </w:r>
      <w:r>
        <w:rPr>
          <w:spacing w:val="1"/>
          <w:sz w:val="20"/>
        </w:rPr>
        <w:t> </w:t>
      </w:r>
      <w:r>
        <w:rPr>
          <w:sz w:val="20"/>
        </w:rPr>
        <w:t>Una</w:t>
      </w:r>
      <w:r>
        <w:rPr>
          <w:spacing w:val="1"/>
          <w:sz w:val="20"/>
        </w:rPr>
        <w:t> </w:t>
      </w:r>
      <w:r>
        <w:rPr>
          <w:sz w:val="20"/>
        </w:rPr>
        <w:t>vez</w:t>
      </w:r>
      <w:r>
        <w:rPr>
          <w:spacing w:val="1"/>
          <w:sz w:val="20"/>
        </w:rPr>
        <w:t> </w:t>
      </w:r>
      <w:r>
        <w:rPr>
          <w:sz w:val="20"/>
        </w:rPr>
        <w:t>que la totalidad de los integrantes del grupo hayan adquirido la calidad de</w:t>
      </w:r>
      <w:r>
        <w:rPr>
          <w:spacing w:val="1"/>
          <w:sz w:val="20"/>
        </w:rPr>
        <w:t> </w:t>
      </w:r>
      <w:r>
        <w:rPr>
          <w:sz w:val="20"/>
        </w:rPr>
        <w:t>adjudicados, "FirmAuto" realizará la liquidación del grupo dentro de los 60 sesenta días naturales siguientes a la</w:t>
      </w:r>
      <w:r>
        <w:rPr>
          <w:spacing w:val="1"/>
          <w:sz w:val="20"/>
        </w:rPr>
        <w:t> </w:t>
      </w:r>
      <w:r>
        <w:rPr>
          <w:sz w:val="20"/>
        </w:rPr>
        <w:t>fecha de vencimiento del grupo de que se trate. Una vez realizada la liquidación del grupo, "FirmAuto" deberá</w:t>
      </w:r>
      <w:r>
        <w:rPr>
          <w:spacing w:val="1"/>
          <w:sz w:val="20"/>
        </w:rPr>
        <w:t> </w:t>
      </w:r>
      <w:r>
        <w:rPr>
          <w:sz w:val="20"/>
        </w:rPr>
        <w:t>distribuir</w:t>
      </w:r>
      <w:r>
        <w:rPr>
          <w:spacing w:val="1"/>
          <w:sz w:val="20"/>
        </w:rPr>
        <w:t> </w:t>
      </w:r>
      <w:r>
        <w:rPr>
          <w:sz w:val="20"/>
        </w:rPr>
        <w:t>dentro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55"/>
          <w:sz w:val="20"/>
        </w:rPr>
        <w:t> </w:t>
      </w:r>
      <w:r>
        <w:rPr>
          <w:sz w:val="20"/>
        </w:rPr>
        <w:t>los 60 sesenta días naturales siguientes a dicha liquidación, por lo menos, el 50% cincuenta</w:t>
      </w:r>
      <w:r>
        <w:rPr>
          <w:spacing w:val="1"/>
          <w:sz w:val="20"/>
        </w:rPr>
        <w:t> </w:t>
      </w:r>
      <w:r>
        <w:rPr>
          <w:sz w:val="20"/>
        </w:rPr>
        <w:t>por ciento del remanente del fondo del grupo, si lo hubiera y de manera proporcional conforme al número de</w:t>
      </w:r>
      <w:r>
        <w:rPr>
          <w:spacing w:val="1"/>
          <w:sz w:val="20"/>
        </w:rPr>
        <w:t> </w:t>
      </w:r>
      <w:r>
        <w:rPr>
          <w:sz w:val="20"/>
        </w:rPr>
        <w:t>integrantes y al valor presente de "el bien inmueble o servicio" al momento de la liquidación del grupo, entre los</w:t>
      </w:r>
      <w:r>
        <w:rPr>
          <w:spacing w:val="1"/>
          <w:sz w:val="20"/>
        </w:rPr>
        <w:t> </w:t>
      </w:r>
      <w:r>
        <w:rPr>
          <w:sz w:val="20"/>
        </w:rPr>
        <w:t>adjudicados que eligieron la aceptación de remanentes y pagaron todas las cuotas periódicas totales en los</w:t>
      </w:r>
      <w:r>
        <w:rPr>
          <w:spacing w:val="1"/>
          <w:sz w:val="20"/>
        </w:rPr>
        <w:t> </w:t>
      </w:r>
      <w:r>
        <w:rPr>
          <w:sz w:val="20"/>
        </w:rPr>
        <w:t>términos establecidos en este contrato de adhesión. El resto del remanente del fondo del grupo, si lo hubiera,</w:t>
      </w:r>
      <w:r>
        <w:rPr>
          <w:spacing w:val="1"/>
          <w:sz w:val="20"/>
        </w:rPr>
        <w:t> </w:t>
      </w:r>
      <w:r>
        <w:rPr>
          <w:sz w:val="20"/>
        </w:rPr>
        <w:t>corresponderá a "FirmAuto". Después de 90 noventa días naturales de estar disponibles los remanentes del fondo</w:t>
      </w:r>
      <w:r>
        <w:rPr>
          <w:spacing w:val="-53"/>
          <w:sz w:val="20"/>
        </w:rPr>
        <w:t> </w:t>
      </w:r>
      <w:r>
        <w:rPr>
          <w:sz w:val="20"/>
        </w:rPr>
        <w:t>del grupo correspondientes a los adjudicados, en caso de existir, y no ser reclamados por éstos, el proveedor los</w:t>
      </w:r>
      <w:r>
        <w:rPr>
          <w:spacing w:val="1"/>
          <w:sz w:val="20"/>
        </w:rPr>
        <w:t> </w:t>
      </w:r>
      <w:r>
        <w:rPr>
          <w:sz w:val="20"/>
        </w:rPr>
        <w:t>donará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Cruz</w:t>
      </w:r>
      <w:r>
        <w:rPr>
          <w:spacing w:val="-1"/>
          <w:sz w:val="20"/>
        </w:rPr>
        <w:t> </w:t>
      </w:r>
      <w:r>
        <w:rPr>
          <w:sz w:val="20"/>
        </w:rPr>
        <w:t>Roja</w:t>
      </w:r>
      <w:r>
        <w:rPr>
          <w:spacing w:val="-1"/>
          <w:sz w:val="20"/>
        </w:rPr>
        <w:t> </w:t>
      </w:r>
      <w:r>
        <w:rPr>
          <w:sz w:val="20"/>
        </w:rPr>
        <w:t>Mexicana</w:t>
      </w:r>
      <w:r>
        <w:rPr>
          <w:spacing w:val="-1"/>
          <w:sz w:val="20"/>
        </w:rPr>
        <w:t> </w:t>
      </w:r>
      <w:r>
        <w:rPr>
          <w:sz w:val="20"/>
        </w:rPr>
        <w:t>A.C.</w:t>
      </w:r>
    </w:p>
    <w:p>
      <w:pPr>
        <w:pStyle w:val="ListParagraph"/>
        <w:numPr>
          <w:ilvl w:val="1"/>
          <w:numId w:val="2"/>
        </w:numPr>
        <w:tabs>
          <w:tab w:pos="491" w:val="left" w:leader="none"/>
        </w:tabs>
        <w:spacing w:line="240" w:lineRule="auto" w:before="0" w:after="0"/>
        <w:ind w:left="490" w:right="196" w:hanging="360"/>
        <w:jc w:val="both"/>
        <w:rPr>
          <w:sz w:val="20"/>
        </w:rPr>
      </w:pPr>
      <w:r>
        <w:rPr>
          <w:sz w:val="20"/>
        </w:rPr>
        <w:t>Beneficio por cesión de remanentes: En caso de que "El consumidor" ceda a favor de "FirmAuto" su derecho a</w:t>
      </w:r>
      <w:r>
        <w:rPr>
          <w:spacing w:val="1"/>
          <w:sz w:val="20"/>
        </w:rPr>
        <w:t> </w:t>
      </w:r>
      <w:r>
        <w:rPr>
          <w:sz w:val="20"/>
        </w:rPr>
        <w:t>recibir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remanentes</w:t>
      </w:r>
      <w:r>
        <w:rPr>
          <w:spacing w:val="1"/>
          <w:sz w:val="20"/>
        </w:rPr>
        <w:t> </w:t>
      </w:r>
      <w:r>
        <w:rPr>
          <w:sz w:val="20"/>
        </w:rPr>
        <w:t>descritos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la cláusula anterior, "FirmAuto" le entregará como beneficio un 50% de</w:t>
      </w:r>
      <w:r>
        <w:rPr>
          <w:spacing w:val="1"/>
          <w:sz w:val="20"/>
        </w:rPr>
        <w:t> </w:t>
      </w:r>
      <w:r>
        <w:rPr>
          <w:sz w:val="20"/>
        </w:rPr>
        <w:t>descuento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Cuota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Inscripción</w:t>
      </w:r>
      <w:r>
        <w:rPr>
          <w:spacing w:val="-1"/>
          <w:sz w:val="20"/>
        </w:rPr>
        <w:t> </w:t>
      </w:r>
      <w:r>
        <w:rPr>
          <w:sz w:val="20"/>
        </w:rPr>
        <w:t>Inicial.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3:</w:t>
      </w:r>
      <w:r>
        <w:rPr>
          <w:spacing w:val="-5"/>
        </w:rPr>
        <w:t> </w:t>
      </w:r>
      <w:r>
        <w:rPr/>
        <w:t>Cuotas.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Costo del sistema de comercialización: Los consumidores, por su participación en el sistema de comercialización,</w:t>
      </w:r>
      <w:r>
        <w:rPr>
          <w:spacing w:val="1"/>
          <w:sz w:val="20"/>
        </w:rPr>
        <w:t> </w:t>
      </w:r>
      <w:r>
        <w:rPr>
          <w:sz w:val="20"/>
        </w:rPr>
        <w:t>están obligados a cubrir la Cuota de Inscripción inicial y diferida, la Cuota Periódica Total, la cuota por cesión de</w:t>
      </w:r>
      <w:r>
        <w:rPr>
          <w:spacing w:val="1"/>
          <w:sz w:val="20"/>
        </w:rPr>
        <w:t> </w:t>
      </w:r>
      <w:r>
        <w:rPr>
          <w:sz w:val="20"/>
        </w:rPr>
        <w:t>derechos, la Cuota por Sustitución Voluntaria del bien, las penas a que se refiere el Reglamento, los intereses</w:t>
      </w:r>
      <w:r>
        <w:rPr>
          <w:spacing w:val="1"/>
          <w:sz w:val="20"/>
        </w:rPr>
        <w:t> </w:t>
      </w:r>
      <w:r>
        <w:rPr>
          <w:sz w:val="20"/>
        </w:rPr>
        <w:t>moratorios y las contribuciones fiscales que generen los conceptos anteriores, establecidos en la carátula de este</w:t>
      </w:r>
      <w:r>
        <w:rPr>
          <w:spacing w:val="1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Cuota de Inscripción Inicial, Cuota de Inscripción Diferida y Cuota de Administración: La Cuota de Inscripción</w:t>
      </w:r>
      <w:r>
        <w:rPr>
          <w:spacing w:val="1"/>
          <w:sz w:val="20"/>
        </w:rPr>
        <w:t> </w:t>
      </w:r>
      <w:r>
        <w:rPr>
          <w:sz w:val="20"/>
        </w:rPr>
        <w:t>Inicial,</w:t>
      </w:r>
      <w:r>
        <w:rPr>
          <w:spacing w:val="1"/>
          <w:sz w:val="20"/>
        </w:rPr>
        <w:t> </w:t>
      </w:r>
      <w:r>
        <w:rPr>
          <w:sz w:val="20"/>
        </w:rPr>
        <w:t>Cuota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Inscripción</w:t>
      </w:r>
      <w:r>
        <w:rPr>
          <w:spacing w:val="1"/>
          <w:sz w:val="20"/>
        </w:rPr>
        <w:t> </w:t>
      </w:r>
      <w:r>
        <w:rPr>
          <w:sz w:val="20"/>
        </w:rPr>
        <w:t>Diferida</w:t>
      </w:r>
      <w:r>
        <w:rPr>
          <w:spacing w:val="55"/>
          <w:sz w:val="20"/>
        </w:rPr>
        <w:t> </w:t>
      </w:r>
      <w:r>
        <w:rPr>
          <w:sz w:val="20"/>
        </w:rPr>
        <w:t>y Cuota de Administración, serán un porcentaje fijo establecidos en la</w:t>
      </w:r>
      <w:r>
        <w:rPr>
          <w:spacing w:val="1"/>
          <w:sz w:val="20"/>
        </w:rPr>
        <w:t> </w:t>
      </w:r>
      <w:r>
        <w:rPr>
          <w:sz w:val="20"/>
        </w:rPr>
        <w:t>carátula de este contrato, en relación al valor presente de "el bien inmueble o servicio" contratado. Una vez</w:t>
      </w:r>
      <w:r>
        <w:rPr>
          <w:spacing w:val="1"/>
          <w:sz w:val="20"/>
        </w:rPr>
        <w:t> </w:t>
      </w:r>
      <w:r>
        <w:rPr>
          <w:sz w:val="20"/>
        </w:rPr>
        <w:t>establecidos en el contrato de adhesión, dichos porcentajes fijos, no podrán modificarse durante la vigencia del</w:t>
      </w:r>
      <w:r>
        <w:rPr>
          <w:spacing w:val="1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Aportaciones periódicas al fondo del grupo: Durante el número de cuotas periódicas totales definido en la carátula</w:t>
      </w:r>
      <w:r>
        <w:rPr>
          <w:spacing w:val="1"/>
          <w:sz w:val="20"/>
        </w:rPr>
        <w:t> </w:t>
      </w:r>
      <w:r>
        <w:rPr>
          <w:sz w:val="20"/>
        </w:rPr>
        <w:t>de este contrato, y a partir de la fecha de integración a un grupo, el integrante se obliga a pagar mensualmente a</w:t>
      </w:r>
      <w:r>
        <w:rPr>
          <w:spacing w:val="1"/>
          <w:sz w:val="20"/>
        </w:rPr>
        <w:t> </w:t>
      </w:r>
      <w:r>
        <w:rPr>
          <w:sz w:val="20"/>
        </w:rPr>
        <w:t>"FirmAuto" por concepto de aportación periódica al fondo del grupo, el resultado de dividir el valor presente de "el</w:t>
      </w:r>
      <w:r>
        <w:rPr>
          <w:spacing w:val="1"/>
          <w:sz w:val="20"/>
        </w:rPr>
        <w:t> </w:t>
      </w:r>
      <w:r>
        <w:rPr>
          <w:sz w:val="20"/>
        </w:rPr>
        <w:t>bien</w:t>
      </w:r>
      <w:r>
        <w:rPr>
          <w:spacing w:val="1"/>
          <w:sz w:val="20"/>
        </w:rPr>
        <w:t> </w:t>
      </w:r>
      <w:r>
        <w:rPr>
          <w:sz w:val="20"/>
        </w:rPr>
        <w:t>inmueble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servicio"</w:t>
      </w:r>
      <w:r>
        <w:rPr>
          <w:spacing w:val="1"/>
          <w:sz w:val="20"/>
        </w:rPr>
        <w:t> </w:t>
      </w:r>
      <w:r>
        <w:rPr>
          <w:sz w:val="20"/>
        </w:rPr>
        <w:t>contratado, entre el número de de cuotas periódicas totales. Las aportaciones se</w:t>
      </w:r>
      <w:r>
        <w:rPr>
          <w:spacing w:val="1"/>
          <w:sz w:val="20"/>
        </w:rPr>
        <w:t> </w:t>
      </w:r>
      <w:r>
        <w:rPr>
          <w:sz w:val="20"/>
        </w:rPr>
        <w:t>destinarán</w:t>
      </w:r>
      <w:r>
        <w:rPr>
          <w:spacing w:val="-5"/>
          <w:sz w:val="20"/>
        </w:rPr>
        <w:t> </w:t>
      </w:r>
      <w:r>
        <w:rPr>
          <w:sz w:val="20"/>
        </w:rPr>
        <w:t>totalmente</w:t>
      </w:r>
      <w:r>
        <w:rPr>
          <w:spacing w:val="-5"/>
          <w:sz w:val="20"/>
        </w:rPr>
        <w:t> </w:t>
      </w:r>
      <w:r>
        <w:rPr>
          <w:sz w:val="20"/>
        </w:rPr>
        <w:t>al</w:t>
      </w:r>
      <w:r>
        <w:rPr>
          <w:spacing w:val="-5"/>
          <w:sz w:val="20"/>
        </w:rPr>
        <w:t> </w:t>
      </w:r>
      <w:r>
        <w:rPr>
          <w:sz w:val="20"/>
        </w:rPr>
        <w:t>pago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las</w:t>
      </w:r>
      <w:r>
        <w:rPr>
          <w:spacing w:val="-5"/>
          <w:sz w:val="20"/>
        </w:rPr>
        <w:t> </w:t>
      </w:r>
      <w:r>
        <w:rPr>
          <w:sz w:val="20"/>
        </w:rPr>
        <w:t>cantidades</w:t>
      </w:r>
      <w:r>
        <w:rPr>
          <w:spacing w:val="-5"/>
          <w:sz w:val="20"/>
        </w:rPr>
        <w:t> </w:t>
      </w:r>
      <w:r>
        <w:rPr>
          <w:sz w:val="20"/>
        </w:rPr>
        <w:t>erogadas</w:t>
      </w:r>
      <w:r>
        <w:rPr>
          <w:spacing w:val="-5"/>
          <w:sz w:val="20"/>
        </w:rPr>
        <w:t> </w:t>
      </w:r>
      <w:r>
        <w:rPr>
          <w:sz w:val="20"/>
        </w:rPr>
        <w:t>para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adquisición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los</w:t>
      </w:r>
      <w:r>
        <w:rPr>
          <w:spacing w:val="-5"/>
          <w:sz w:val="20"/>
        </w:rPr>
        <w:t> </w:t>
      </w:r>
      <w:r>
        <w:rPr>
          <w:sz w:val="20"/>
        </w:rPr>
        <w:t>bienes</w:t>
      </w:r>
      <w:r>
        <w:rPr>
          <w:spacing w:val="-5"/>
          <w:sz w:val="20"/>
        </w:rPr>
        <w:t> </w:t>
      </w:r>
      <w:r>
        <w:rPr>
          <w:sz w:val="20"/>
        </w:rPr>
        <w:t>que</w:t>
      </w:r>
      <w:r>
        <w:rPr>
          <w:spacing w:val="-5"/>
          <w:sz w:val="20"/>
        </w:rPr>
        <w:t> </w:t>
      </w:r>
      <w:r>
        <w:rPr>
          <w:sz w:val="20"/>
        </w:rPr>
        <w:t>adjudica</w:t>
      </w:r>
      <w:r>
        <w:rPr>
          <w:spacing w:val="-5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grupo.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91" w:hanging="360"/>
        <w:jc w:val="both"/>
        <w:rPr>
          <w:sz w:val="20"/>
        </w:rPr>
      </w:pPr>
      <w:r>
        <w:rPr>
          <w:sz w:val="20"/>
        </w:rPr>
        <w:t>Aplicación del factor de actualización: El valor presente de las aportaciones de "El consumidor" se actualizará</w:t>
      </w:r>
      <w:r>
        <w:rPr>
          <w:spacing w:val="1"/>
          <w:sz w:val="20"/>
        </w:rPr>
        <w:t> </w:t>
      </w:r>
      <w:r>
        <w:rPr>
          <w:sz w:val="20"/>
        </w:rPr>
        <w:t>semestralmente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meses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Enero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Julio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cada</w:t>
      </w:r>
      <w:r>
        <w:rPr>
          <w:spacing w:val="1"/>
          <w:sz w:val="20"/>
        </w:rPr>
        <w:t> </w:t>
      </w:r>
      <w:r>
        <w:rPr>
          <w:sz w:val="20"/>
        </w:rPr>
        <w:t>año,</w:t>
      </w:r>
      <w:r>
        <w:rPr>
          <w:spacing w:val="55"/>
          <w:sz w:val="20"/>
        </w:rPr>
        <w:t> </w:t>
      </w:r>
      <w:r>
        <w:rPr>
          <w:sz w:val="20"/>
        </w:rPr>
        <w:t>un mínimo del 3% semestral sobre el valor</w:t>
      </w:r>
      <w:r>
        <w:rPr>
          <w:spacing w:val="1"/>
          <w:sz w:val="20"/>
        </w:rPr>
        <w:t> </w:t>
      </w:r>
      <w:r>
        <w:rPr>
          <w:sz w:val="20"/>
        </w:rPr>
        <w:t>contratado de "el bien inmueble o servicio". Este incremento lo pagarán integrantes, adjudicatarios y adjudicados</w:t>
      </w:r>
      <w:r>
        <w:rPr>
          <w:spacing w:val="1"/>
          <w:sz w:val="20"/>
        </w:rPr>
        <w:t> </w:t>
      </w:r>
      <w:r>
        <w:rPr>
          <w:sz w:val="20"/>
        </w:rPr>
        <w:t>hasta cubrir el total de las cuotas periódicas totales contratadas. Al tratarse de bienes inmuebles, y, de acuerdo al</w:t>
      </w:r>
      <w:r>
        <w:rPr>
          <w:spacing w:val="1"/>
          <w:sz w:val="20"/>
        </w:rPr>
        <w:t> </w:t>
      </w:r>
      <w:r>
        <w:rPr>
          <w:sz w:val="20"/>
        </w:rPr>
        <w:t>Reglamento, en ningún caso el factor de actualización deberá representar un valor inferior al que arroje en cada</w:t>
      </w:r>
      <w:r>
        <w:rPr>
          <w:spacing w:val="1"/>
          <w:sz w:val="20"/>
        </w:rPr>
        <w:t> </w:t>
      </w:r>
      <w:r>
        <w:rPr>
          <w:sz w:val="20"/>
        </w:rPr>
        <w:t>período el Índice de Precios al Consumidor (INPC) o el indicador que lo sustituya. En el caso de que el factor de</w:t>
      </w:r>
      <w:r>
        <w:rPr>
          <w:spacing w:val="1"/>
          <w:sz w:val="20"/>
        </w:rPr>
        <w:t> </w:t>
      </w:r>
      <w:r>
        <w:rPr>
          <w:sz w:val="20"/>
        </w:rPr>
        <w:t>actualización aplicado de forma semestral sea inferior al que arroje el INPC, dicha diferencia se aplicará al cálculo</w:t>
      </w:r>
      <w:r>
        <w:rPr>
          <w:spacing w:val="1"/>
          <w:sz w:val="20"/>
        </w:rPr>
        <w:t> </w:t>
      </w:r>
      <w:r>
        <w:rPr>
          <w:sz w:val="20"/>
        </w:rPr>
        <w:t>de las aportaciones periódicas totales dell semestre posterior. "FirmAuto" entregará a "El consumidor", fichas de</w:t>
      </w:r>
      <w:r>
        <w:rPr>
          <w:spacing w:val="1"/>
          <w:sz w:val="20"/>
        </w:rPr>
        <w:t> </w:t>
      </w:r>
      <w:r>
        <w:rPr>
          <w:sz w:val="20"/>
        </w:rPr>
        <w:t>depósito, o bien, pondrá a su disposición dichos recibos por medios electrónicos, los cuales contarán con la</w:t>
      </w:r>
      <w:r>
        <w:rPr>
          <w:spacing w:val="1"/>
          <w:sz w:val="20"/>
        </w:rPr>
        <w:t> </w:t>
      </w:r>
      <w:r>
        <w:rPr>
          <w:sz w:val="20"/>
        </w:rPr>
        <w:t>actualización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las</w:t>
      </w:r>
      <w:r>
        <w:rPr>
          <w:spacing w:val="-1"/>
          <w:sz w:val="20"/>
        </w:rPr>
        <w:t> </w:t>
      </w:r>
      <w:r>
        <w:rPr>
          <w:sz w:val="20"/>
        </w:rPr>
        <w:t>aportaciones</w:t>
      </w:r>
      <w:r>
        <w:rPr>
          <w:spacing w:val="-2"/>
          <w:sz w:val="20"/>
        </w:rPr>
        <w:t> </w:t>
      </w:r>
      <w:r>
        <w:rPr>
          <w:sz w:val="20"/>
        </w:rPr>
        <w:t>periódicas</w:t>
      </w:r>
      <w:r>
        <w:rPr>
          <w:spacing w:val="-1"/>
          <w:sz w:val="20"/>
        </w:rPr>
        <w:t> </w:t>
      </w:r>
      <w:r>
        <w:rPr>
          <w:sz w:val="20"/>
        </w:rPr>
        <w:t>totales</w:t>
      </w:r>
      <w:r>
        <w:rPr>
          <w:spacing w:val="-2"/>
          <w:sz w:val="20"/>
        </w:rPr>
        <w:t> </w:t>
      </w:r>
      <w:r>
        <w:rPr>
          <w:sz w:val="20"/>
        </w:rPr>
        <w:t>mensuales.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"El consumidor" acepta que los diversos conceptos que integran la Cuota Periódica Total, la Cuota de Inscripción</w:t>
      </w:r>
      <w:r>
        <w:rPr>
          <w:spacing w:val="1"/>
          <w:sz w:val="20"/>
        </w:rPr>
        <w:t> </w:t>
      </w:r>
      <w:r>
        <w:rPr>
          <w:sz w:val="20"/>
        </w:rPr>
        <w:t>Diferida, Cuota por Cesión de la Titularidad del Contrato y la Cuota por Sustitución Voluntaria del Inmueble o del</w:t>
      </w:r>
      <w:r>
        <w:rPr>
          <w:spacing w:val="1"/>
          <w:sz w:val="20"/>
        </w:rPr>
        <w:t> </w:t>
      </w:r>
      <w:r>
        <w:rPr>
          <w:sz w:val="20"/>
        </w:rPr>
        <w:t>servicio,</w:t>
      </w:r>
      <w:r>
        <w:rPr>
          <w:spacing w:val="1"/>
          <w:sz w:val="20"/>
        </w:rPr>
        <w:t> </w:t>
      </w:r>
      <w:r>
        <w:rPr>
          <w:sz w:val="20"/>
        </w:rPr>
        <w:t>serán</w:t>
      </w:r>
      <w:r>
        <w:rPr>
          <w:spacing w:val="1"/>
          <w:sz w:val="20"/>
        </w:rPr>
        <w:t> </w:t>
      </w:r>
      <w:r>
        <w:rPr>
          <w:sz w:val="20"/>
        </w:rPr>
        <w:t>actualizados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acuerdo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factor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actualización.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consumidores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tengan cuotas o</w:t>
      </w:r>
      <w:r>
        <w:rPr>
          <w:spacing w:val="1"/>
          <w:sz w:val="20"/>
        </w:rPr>
        <w:t> </w:t>
      </w:r>
      <w:r>
        <w:rPr>
          <w:sz w:val="20"/>
        </w:rPr>
        <w:t>diferencias</w:t>
      </w:r>
      <w:r>
        <w:rPr>
          <w:spacing w:val="-4"/>
          <w:sz w:val="20"/>
        </w:rPr>
        <w:t> </w:t>
      </w:r>
      <w:r>
        <w:rPr>
          <w:sz w:val="20"/>
        </w:rPr>
        <w:t>vencidas</w:t>
      </w:r>
      <w:r>
        <w:rPr>
          <w:spacing w:val="-3"/>
          <w:sz w:val="20"/>
        </w:rPr>
        <w:t> </w:t>
      </w:r>
      <w:r>
        <w:rPr>
          <w:sz w:val="20"/>
        </w:rPr>
        <w:t>pendientes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pago,</w:t>
      </w:r>
      <w:r>
        <w:rPr>
          <w:spacing w:val="-3"/>
          <w:sz w:val="20"/>
        </w:rPr>
        <w:t> </w:t>
      </w:r>
      <w:r>
        <w:rPr>
          <w:sz w:val="20"/>
        </w:rPr>
        <w:t>tendrán</w:t>
      </w:r>
      <w:r>
        <w:rPr>
          <w:spacing w:val="-4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obligación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pagarlas</w:t>
      </w:r>
      <w:r>
        <w:rPr>
          <w:spacing w:val="-3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relación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4"/>
          <w:sz w:val="20"/>
        </w:rPr>
        <w:t> </w:t>
      </w:r>
      <w:r>
        <w:rPr>
          <w:sz w:val="20"/>
        </w:rPr>
        <w:t>valor</w:t>
      </w:r>
      <w:r>
        <w:rPr>
          <w:spacing w:val="-3"/>
          <w:sz w:val="20"/>
        </w:rPr>
        <w:t> </w:t>
      </w:r>
      <w:r>
        <w:rPr>
          <w:sz w:val="20"/>
        </w:rPr>
        <w:t>presente.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Puntos</w:t>
      </w:r>
      <w:r>
        <w:rPr>
          <w:spacing w:val="1"/>
          <w:sz w:val="20"/>
        </w:rPr>
        <w:t> </w:t>
      </w:r>
      <w:r>
        <w:rPr>
          <w:sz w:val="20"/>
        </w:rPr>
        <w:t>generados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cada</w:t>
      </w:r>
      <w:r>
        <w:rPr>
          <w:spacing w:val="1"/>
          <w:sz w:val="20"/>
        </w:rPr>
        <w:t> </w:t>
      </w:r>
      <w:r>
        <w:rPr>
          <w:sz w:val="20"/>
        </w:rPr>
        <w:t>Cuota</w:t>
      </w:r>
      <w:r>
        <w:rPr>
          <w:spacing w:val="1"/>
          <w:sz w:val="20"/>
        </w:rPr>
        <w:t> </w:t>
      </w:r>
      <w:r>
        <w:rPr>
          <w:sz w:val="20"/>
        </w:rPr>
        <w:t>Periódica</w:t>
      </w:r>
      <w:r>
        <w:rPr>
          <w:spacing w:val="1"/>
          <w:sz w:val="20"/>
        </w:rPr>
        <w:t> </w:t>
      </w:r>
      <w:r>
        <w:rPr>
          <w:sz w:val="20"/>
        </w:rPr>
        <w:t>Total: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fin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obtener</w:t>
      </w:r>
      <w:r>
        <w:rPr>
          <w:spacing w:val="1"/>
          <w:sz w:val="20"/>
        </w:rPr>
        <w:t> </w:t>
      </w:r>
      <w:r>
        <w:rPr>
          <w:sz w:val="20"/>
        </w:rPr>
        <w:t>un</w:t>
      </w:r>
      <w:r>
        <w:rPr>
          <w:spacing w:val="1"/>
          <w:sz w:val="20"/>
        </w:rPr>
        <w:t> </w:t>
      </w:r>
      <w:r>
        <w:rPr>
          <w:sz w:val="20"/>
        </w:rPr>
        <w:t>parámetro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designación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adjudicación</w:t>
      </w:r>
      <w:r>
        <w:rPr>
          <w:spacing w:val="24"/>
          <w:sz w:val="20"/>
        </w:rPr>
        <w:t> </w:t>
      </w:r>
      <w:r>
        <w:rPr>
          <w:sz w:val="20"/>
        </w:rPr>
        <w:t>por</w:t>
      </w:r>
      <w:r>
        <w:rPr>
          <w:spacing w:val="25"/>
          <w:sz w:val="20"/>
        </w:rPr>
        <w:t> </w:t>
      </w:r>
      <w:r>
        <w:rPr>
          <w:sz w:val="20"/>
        </w:rPr>
        <w:t>el</w:t>
      </w:r>
      <w:r>
        <w:rPr>
          <w:spacing w:val="25"/>
          <w:sz w:val="20"/>
        </w:rPr>
        <w:t> </w:t>
      </w:r>
      <w:r>
        <w:rPr>
          <w:sz w:val="20"/>
        </w:rPr>
        <w:t>procedimiento</w:t>
      </w:r>
      <w:r>
        <w:rPr>
          <w:spacing w:val="25"/>
          <w:sz w:val="20"/>
        </w:rPr>
        <w:t> </w:t>
      </w:r>
      <w:r>
        <w:rPr>
          <w:sz w:val="20"/>
        </w:rPr>
        <w:t>de</w:t>
      </w:r>
      <w:r>
        <w:rPr>
          <w:spacing w:val="25"/>
          <w:sz w:val="20"/>
        </w:rPr>
        <w:t> </w:t>
      </w:r>
      <w:r>
        <w:rPr>
          <w:sz w:val="20"/>
        </w:rPr>
        <w:t>puntuación,</w:t>
      </w:r>
      <w:r>
        <w:rPr>
          <w:spacing w:val="24"/>
          <w:sz w:val="20"/>
        </w:rPr>
        <w:t> </w:t>
      </w:r>
      <w:r>
        <w:rPr>
          <w:sz w:val="20"/>
        </w:rPr>
        <w:t>a</w:t>
      </w:r>
      <w:r>
        <w:rPr>
          <w:spacing w:val="25"/>
          <w:sz w:val="20"/>
        </w:rPr>
        <w:t> </w:t>
      </w:r>
      <w:r>
        <w:rPr>
          <w:sz w:val="20"/>
        </w:rPr>
        <w:t>los</w:t>
      </w:r>
      <w:r>
        <w:rPr>
          <w:spacing w:val="25"/>
          <w:sz w:val="20"/>
        </w:rPr>
        <w:t> </w:t>
      </w:r>
      <w:r>
        <w:rPr>
          <w:sz w:val="20"/>
        </w:rPr>
        <w:t>integrantes</w:t>
      </w:r>
      <w:r>
        <w:rPr>
          <w:spacing w:val="25"/>
          <w:sz w:val="20"/>
        </w:rPr>
        <w:t> </w:t>
      </w:r>
      <w:r>
        <w:rPr>
          <w:sz w:val="20"/>
        </w:rPr>
        <w:t>se</w:t>
      </w:r>
      <w:r>
        <w:rPr>
          <w:spacing w:val="25"/>
          <w:sz w:val="20"/>
        </w:rPr>
        <w:t> </w:t>
      </w:r>
      <w:r>
        <w:rPr>
          <w:sz w:val="20"/>
        </w:rPr>
        <w:t>les</w:t>
      </w:r>
      <w:r>
        <w:rPr>
          <w:spacing w:val="25"/>
          <w:sz w:val="20"/>
        </w:rPr>
        <w:t> </w:t>
      </w:r>
      <w:r>
        <w:rPr>
          <w:sz w:val="20"/>
        </w:rPr>
        <w:t>asignará</w:t>
      </w:r>
      <w:r>
        <w:rPr>
          <w:spacing w:val="24"/>
          <w:sz w:val="20"/>
        </w:rPr>
        <w:t> </w:t>
      </w:r>
      <w:r>
        <w:rPr>
          <w:sz w:val="20"/>
        </w:rPr>
        <w:t>un</w:t>
      </w:r>
      <w:r>
        <w:rPr>
          <w:spacing w:val="25"/>
          <w:sz w:val="20"/>
        </w:rPr>
        <w:t> </w:t>
      </w:r>
      <w:r>
        <w:rPr>
          <w:sz w:val="20"/>
        </w:rPr>
        <w:t>determinado</w:t>
      </w:r>
      <w:r>
        <w:rPr>
          <w:spacing w:val="25"/>
          <w:sz w:val="20"/>
        </w:rPr>
        <w:t> </w:t>
      </w:r>
      <w:r>
        <w:rPr>
          <w:sz w:val="20"/>
        </w:rPr>
        <w:t>número</w:t>
      </w:r>
      <w:r>
        <w:rPr>
          <w:spacing w:val="25"/>
          <w:sz w:val="20"/>
        </w:rPr>
        <w:t> </w:t>
      </w:r>
      <w:r>
        <w:rPr>
          <w:sz w:val="20"/>
        </w:rPr>
        <w:t>de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right="200" w:firstLine="0"/>
      </w:pPr>
      <w:r>
        <w:rPr/>
        <w:t>puntos por cada Cuota Periódica Total pagada, en función de la puntualidad de su pago, en base al plazo máximo</w:t>
      </w:r>
      <w:r>
        <w:rPr>
          <w:spacing w:val="-53"/>
        </w:rPr>
        <w:t> </w:t>
      </w:r>
      <w:r>
        <w:rPr/>
        <w:t>de</w:t>
      </w:r>
      <w:r>
        <w:rPr>
          <w:spacing w:val="-2"/>
        </w:rPr>
        <w:t> </w:t>
      </w:r>
      <w:r>
        <w:rPr/>
        <w:t>180</w:t>
      </w:r>
      <w:r>
        <w:rPr>
          <w:spacing w:val="-2"/>
        </w:rPr>
        <w:t> </w:t>
      </w:r>
      <w:r>
        <w:rPr/>
        <w:t>meses,</w:t>
      </w:r>
      <w:r>
        <w:rPr>
          <w:spacing w:val="-2"/>
        </w:rPr>
        <w:t> </w:t>
      </w:r>
      <w:r>
        <w:rPr/>
        <w:t>equivalente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1,800</w:t>
      </w:r>
      <w:r>
        <w:rPr>
          <w:spacing w:val="-2"/>
        </w:rPr>
        <w:t> </w:t>
      </w:r>
      <w:r>
        <w:rPr/>
        <w:t>puntos,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acuerdo</w:t>
      </w:r>
      <w:r>
        <w:rPr>
          <w:spacing w:val="-2"/>
        </w:rPr>
        <w:t> </w:t>
      </w:r>
      <w:r>
        <w:rPr/>
        <w:t>con</w:t>
      </w:r>
      <w:r>
        <w:rPr>
          <w:spacing w:val="-2"/>
        </w:rPr>
        <w:t> </w:t>
      </w:r>
      <w:r>
        <w:rPr/>
        <w:t>el</w:t>
      </w:r>
      <w:r>
        <w:rPr>
          <w:spacing w:val="-2"/>
        </w:rPr>
        <w:t> </w:t>
      </w:r>
      <w:r>
        <w:rPr/>
        <w:t>mecanismo</w:t>
      </w:r>
      <w:r>
        <w:rPr>
          <w:spacing w:val="-2"/>
        </w:rPr>
        <w:t> </w:t>
      </w:r>
      <w:r>
        <w:rPr/>
        <w:t>siguiente: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202" w:hanging="360"/>
        <w:jc w:val="both"/>
        <w:rPr>
          <w:sz w:val="20"/>
        </w:rPr>
      </w:pPr>
      <w:r>
        <w:rPr>
          <w:sz w:val="20"/>
        </w:rPr>
        <w:t>Se asignarán 10 diez puntos por cada pago mensual realizado dentro del plazo establecido como base para el</w:t>
      </w:r>
      <w:r>
        <w:rPr>
          <w:spacing w:val="-53"/>
          <w:sz w:val="20"/>
        </w:rPr>
        <w:t> </w:t>
      </w:r>
      <w:r>
        <w:rPr>
          <w:sz w:val="20"/>
        </w:rPr>
        <w:t>cálculo.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194" w:hanging="360"/>
        <w:jc w:val="both"/>
        <w:rPr>
          <w:sz w:val="20"/>
        </w:rPr>
      </w:pPr>
      <w:r>
        <w:rPr>
          <w:sz w:val="20"/>
        </w:rPr>
        <w:t>Si el pago se realiza en tiempo: A más tardar dentro de los primeros tres días hábiles bancarios posteriores al</w:t>
      </w:r>
      <w:r>
        <w:rPr>
          <w:spacing w:val="1"/>
          <w:sz w:val="20"/>
        </w:rPr>
        <w:t> </w:t>
      </w:r>
      <w:r>
        <w:rPr>
          <w:sz w:val="20"/>
        </w:rPr>
        <w:t>término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cada</w:t>
      </w:r>
      <w:r>
        <w:rPr>
          <w:spacing w:val="-2"/>
          <w:sz w:val="20"/>
        </w:rPr>
        <w:t> </w:t>
      </w:r>
      <w:r>
        <w:rPr>
          <w:sz w:val="20"/>
        </w:rPr>
        <w:t>mes,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asignarán</w:t>
      </w:r>
      <w:r>
        <w:rPr>
          <w:spacing w:val="-2"/>
          <w:sz w:val="20"/>
        </w:rPr>
        <w:t> </w:t>
      </w:r>
      <w:r>
        <w:rPr>
          <w:sz w:val="20"/>
        </w:rPr>
        <w:t>10</w:t>
      </w:r>
      <w:r>
        <w:rPr>
          <w:spacing w:val="-2"/>
          <w:sz w:val="20"/>
        </w:rPr>
        <w:t> </w:t>
      </w:r>
      <w:r>
        <w:rPr>
          <w:sz w:val="20"/>
        </w:rPr>
        <w:t>diez</w:t>
      </w:r>
      <w:r>
        <w:rPr>
          <w:spacing w:val="-3"/>
          <w:sz w:val="20"/>
        </w:rPr>
        <w:t> </w:t>
      </w:r>
      <w:r>
        <w:rPr>
          <w:sz w:val="20"/>
        </w:rPr>
        <w:t>puntos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acuerdo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inciso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esta</w:t>
      </w:r>
      <w:r>
        <w:rPr>
          <w:spacing w:val="-3"/>
          <w:sz w:val="20"/>
        </w:rPr>
        <w:t> </w:t>
      </w:r>
      <w:r>
        <w:rPr>
          <w:sz w:val="20"/>
        </w:rPr>
        <w:t>cláusula.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200" w:hanging="360"/>
        <w:jc w:val="both"/>
        <w:rPr>
          <w:sz w:val="20"/>
        </w:rPr>
      </w:pPr>
      <w:r>
        <w:rPr>
          <w:sz w:val="20"/>
        </w:rPr>
        <w:t>Si el pago se realiza anticipado -antes del día 1 del mes correspondiente al pago-: Tendrá un 10% diez por</w:t>
      </w:r>
      <w:r>
        <w:rPr>
          <w:spacing w:val="1"/>
          <w:sz w:val="20"/>
        </w:rPr>
        <w:t> </w:t>
      </w:r>
      <w:r>
        <w:rPr>
          <w:sz w:val="20"/>
        </w:rPr>
        <w:t>ciento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puntos</w:t>
      </w:r>
      <w:r>
        <w:rPr>
          <w:spacing w:val="-3"/>
          <w:sz w:val="20"/>
        </w:rPr>
        <w:t> </w:t>
      </w:r>
      <w:r>
        <w:rPr>
          <w:sz w:val="20"/>
        </w:rPr>
        <w:t>adicionales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recompensa,</w:t>
      </w:r>
      <w:r>
        <w:rPr>
          <w:spacing w:val="-3"/>
          <w:sz w:val="20"/>
        </w:rPr>
        <w:t> </w:t>
      </w:r>
      <w:r>
        <w:rPr>
          <w:sz w:val="20"/>
        </w:rPr>
        <w:t>bajo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base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cálculo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z w:val="20"/>
        </w:rPr>
        <w:t>inciso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esta</w:t>
      </w:r>
      <w:r>
        <w:rPr>
          <w:spacing w:val="-3"/>
          <w:sz w:val="20"/>
        </w:rPr>
        <w:t> </w:t>
      </w:r>
      <w:r>
        <w:rPr>
          <w:sz w:val="20"/>
        </w:rPr>
        <w:t>cláusula.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199" w:hanging="360"/>
        <w:jc w:val="both"/>
        <w:rPr>
          <w:sz w:val="20"/>
        </w:rPr>
      </w:pPr>
      <w:r>
        <w:rPr>
          <w:sz w:val="20"/>
        </w:rPr>
        <w:t>Si el pago se realiza tardío: Después de la fecha límite de pago, -a partir del día 4 cuarto dia habil bancario del</w:t>
      </w:r>
      <w:r>
        <w:rPr>
          <w:spacing w:val="-53"/>
          <w:sz w:val="20"/>
        </w:rPr>
        <w:t> </w:t>
      </w:r>
      <w:r>
        <w:rPr>
          <w:sz w:val="20"/>
        </w:rPr>
        <w:t>mes correspondiente al pago- tendrá un 20% veinte por ciento de disminución de puntos, bajo la base de</w:t>
      </w:r>
      <w:r>
        <w:rPr>
          <w:spacing w:val="1"/>
          <w:sz w:val="20"/>
        </w:rPr>
        <w:t> </w:t>
      </w:r>
      <w:r>
        <w:rPr>
          <w:sz w:val="20"/>
        </w:rPr>
        <w:t>cálculo del inciso A de esta cláusula, además de la posibilidad de aplicar las sanciones previstas en las</w:t>
      </w:r>
      <w:r>
        <w:rPr>
          <w:spacing w:val="1"/>
          <w:sz w:val="20"/>
        </w:rPr>
        <w:t> </w:t>
      </w:r>
      <w:r>
        <w:rPr>
          <w:sz w:val="20"/>
        </w:rPr>
        <w:t>cláusulas</w:t>
      </w:r>
      <w:r>
        <w:rPr>
          <w:spacing w:val="-2"/>
          <w:sz w:val="20"/>
        </w:rPr>
        <w:t> </w:t>
      </w:r>
      <w:r>
        <w:rPr>
          <w:sz w:val="20"/>
        </w:rPr>
        <w:t>6.3.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Anticipo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cuotas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1"/>
          <w:sz w:val="20"/>
        </w:rPr>
        <w:t> </w:t>
      </w:r>
      <w:r>
        <w:rPr>
          <w:sz w:val="20"/>
        </w:rPr>
        <w:t>totales.</w:t>
      </w:r>
      <w:r>
        <w:rPr>
          <w:spacing w:val="1"/>
          <w:sz w:val="20"/>
        </w:rPr>
        <w:t> </w:t>
      </w:r>
      <w:r>
        <w:rPr>
          <w:sz w:val="20"/>
        </w:rPr>
        <w:t>Cuando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su</w:t>
      </w:r>
      <w:r>
        <w:rPr>
          <w:spacing w:val="1"/>
          <w:sz w:val="20"/>
        </w:rPr>
        <w:t> </w:t>
      </w:r>
      <w:r>
        <w:rPr>
          <w:sz w:val="20"/>
        </w:rPr>
        <w:t>calidad de integrante, adjudicatario o</w:t>
      </w:r>
      <w:r>
        <w:rPr>
          <w:spacing w:val="1"/>
          <w:sz w:val="20"/>
        </w:rPr>
        <w:t> </w:t>
      </w:r>
      <w:r>
        <w:rPr>
          <w:sz w:val="20"/>
        </w:rPr>
        <w:t>adjudicado, estando al corriente en el pago de sus cuotas periódicas totales, decida pagar cuotas periódicas</w:t>
      </w:r>
      <w:r>
        <w:rPr>
          <w:spacing w:val="1"/>
          <w:sz w:val="20"/>
        </w:rPr>
        <w:t> </w:t>
      </w:r>
      <w:r>
        <w:rPr>
          <w:sz w:val="20"/>
        </w:rPr>
        <w:t>totales anticipadas, deberá cubrirlas mediante fichas de depósito especiales para anticipo solicitadas a "FirmAuto"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cuales</w:t>
      </w:r>
      <w:r>
        <w:rPr>
          <w:spacing w:val="1"/>
          <w:sz w:val="20"/>
        </w:rPr>
        <w:t> </w:t>
      </w:r>
      <w:r>
        <w:rPr>
          <w:sz w:val="20"/>
        </w:rPr>
        <w:t>contendrán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datos de las referencias y cuentas de pago para tal efecto. En caso de que "El</w:t>
      </w:r>
      <w:r>
        <w:rPr>
          <w:spacing w:val="1"/>
          <w:sz w:val="20"/>
        </w:rPr>
        <w:t> </w:t>
      </w:r>
      <w:r>
        <w:rPr>
          <w:sz w:val="20"/>
        </w:rPr>
        <w:t>consumidor", en su calidad de integrante, deposite cantidades adicionales a la Cuota Periódica Total que le</w:t>
      </w:r>
      <w:r>
        <w:rPr>
          <w:spacing w:val="1"/>
          <w:sz w:val="20"/>
        </w:rPr>
        <w:t> </w:t>
      </w:r>
      <w:r>
        <w:rPr>
          <w:sz w:val="20"/>
        </w:rPr>
        <w:t>corresponde,</w:t>
      </w:r>
      <w:r>
        <w:rPr>
          <w:spacing w:val="1"/>
          <w:sz w:val="20"/>
        </w:rPr>
        <w:t> </w:t>
      </w:r>
      <w:r>
        <w:rPr>
          <w:sz w:val="20"/>
        </w:rPr>
        <w:t>ésta</w:t>
      </w:r>
      <w:r>
        <w:rPr>
          <w:spacing w:val="55"/>
          <w:sz w:val="20"/>
        </w:rPr>
        <w:t> </w:t>
      </w:r>
      <w:r>
        <w:rPr>
          <w:sz w:val="20"/>
        </w:rPr>
        <w:t>cantidad será aplicada como Cuota Periódica Total anticipada en estricto orden inverso y a</w:t>
      </w:r>
      <w:r>
        <w:rPr>
          <w:spacing w:val="1"/>
          <w:sz w:val="20"/>
        </w:rPr>
        <w:t> </w:t>
      </w:r>
      <w:r>
        <w:rPr>
          <w:sz w:val="20"/>
        </w:rPr>
        <w:t>valor</w:t>
      </w:r>
      <w:r>
        <w:rPr>
          <w:spacing w:val="1"/>
          <w:sz w:val="20"/>
        </w:rPr>
        <w:t> </w:t>
      </w:r>
      <w:r>
        <w:rPr>
          <w:sz w:val="20"/>
        </w:rPr>
        <w:t>presente,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descontará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costo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seguro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vida,</w:t>
      </w:r>
      <w:r>
        <w:rPr>
          <w:spacing w:val="1"/>
          <w:sz w:val="20"/>
        </w:rPr>
        <w:t> </w:t>
      </w:r>
      <w:r>
        <w:rPr>
          <w:sz w:val="20"/>
        </w:rPr>
        <w:t>incapacidad</w:t>
      </w:r>
      <w:r>
        <w:rPr>
          <w:spacing w:val="1"/>
          <w:sz w:val="20"/>
        </w:rPr>
        <w:t> </w:t>
      </w:r>
      <w:r>
        <w:rPr>
          <w:sz w:val="20"/>
        </w:rPr>
        <w:t>permanente</w:t>
      </w:r>
      <w:r>
        <w:rPr>
          <w:spacing w:val="1"/>
          <w:sz w:val="20"/>
        </w:rPr>
        <w:t> </w:t>
      </w:r>
      <w:r>
        <w:rPr>
          <w:sz w:val="20"/>
        </w:rPr>
        <w:t>total</w:t>
      </w:r>
      <w:r>
        <w:rPr>
          <w:spacing w:val="1"/>
          <w:sz w:val="20"/>
        </w:rPr>
        <w:t> </w:t>
      </w:r>
      <w:r>
        <w:rPr>
          <w:sz w:val="20"/>
        </w:rPr>
        <w:t>e</w:t>
      </w:r>
      <w:r>
        <w:rPr>
          <w:spacing w:val="1"/>
          <w:sz w:val="20"/>
        </w:rPr>
        <w:t> </w:t>
      </w:r>
      <w:r>
        <w:rPr>
          <w:sz w:val="20"/>
        </w:rPr>
        <w:t>invalidez</w:t>
      </w:r>
      <w:r>
        <w:rPr>
          <w:spacing w:val="1"/>
          <w:sz w:val="20"/>
        </w:rPr>
        <w:t> </w:t>
      </w:r>
      <w:r>
        <w:rPr>
          <w:sz w:val="20"/>
        </w:rPr>
        <w:t>correspondientes y generarán el máximo puntaje de acuerdo a la cláusula 3.6 inciso C. Para el caso de un</w:t>
      </w:r>
      <w:r>
        <w:rPr>
          <w:spacing w:val="1"/>
          <w:sz w:val="20"/>
        </w:rPr>
        <w:t> </w:t>
      </w:r>
      <w:r>
        <w:rPr>
          <w:sz w:val="20"/>
        </w:rPr>
        <w:t>consumidor adjudicado que deposite una cantidad adicional a la Cuota Periódica Total que le corresponde, ésta</w:t>
      </w:r>
      <w:r>
        <w:rPr>
          <w:spacing w:val="1"/>
          <w:sz w:val="20"/>
        </w:rPr>
        <w:t> </w:t>
      </w:r>
      <w:r>
        <w:rPr>
          <w:sz w:val="20"/>
        </w:rPr>
        <w:t>cantidad será aplicada como Cuota Periódica Total anticipada. en estricto orden inverso y a valor presente, y se</w:t>
      </w:r>
      <w:r>
        <w:rPr>
          <w:spacing w:val="1"/>
          <w:sz w:val="20"/>
        </w:rPr>
        <w:t> </w:t>
      </w:r>
      <w:r>
        <w:rPr>
          <w:sz w:val="20"/>
        </w:rPr>
        <w:t>descontará tanto el costo del seguro de vida, incapacidad permanente total e invalidez correspondientes, así como</w:t>
      </w:r>
      <w:r>
        <w:rPr>
          <w:spacing w:val="-53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seguro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daños.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"FirmAuto" estará obligado a elaborar un estado de cuenta trimestral, salvo que el consumidor lo requiera con</w:t>
      </w:r>
      <w:r>
        <w:rPr>
          <w:spacing w:val="1"/>
          <w:sz w:val="20"/>
        </w:rPr>
        <w:t> </w:t>
      </w:r>
      <w:r>
        <w:rPr>
          <w:sz w:val="20"/>
        </w:rPr>
        <w:t>periodicidad mensual en los datos de identificación de este contrato, y lo hará llegar al consumidor, al domicilio</w:t>
      </w:r>
      <w:r>
        <w:rPr>
          <w:spacing w:val="1"/>
          <w:sz w:val="20"/>
        </w:rPr>
        <w:t> </w:t>
      </w:r>
      <w:r>
        <w:rPr>
          <w:sz w:val="20"/>
        </w:rPr>
        <w:t>principal que éste señale en este contrato de adhesión. Asimismo, establecerá un sistema de información a través</w:t>
      </w:r>
      <w:r>
        <w:rPr>
          <w:spacing w:val="-53"/>
          <w:sz w:val="20"/>
        </w:rPr>
        <w:t> </w:t>
      </w:r>
      <w:r>
        <w:rPr>
          <w:sz w:val="20"/>
        </w:rPr>
        <w:t>de su página electrónica </w:t>
      </w:r>
      <w:hyperlink r:id="rId7">
        <w:r>
          <w:rPr>
            <w:sz w:val="20"/>
          </w:rPr>
          <w:t>www.firmauto.com.mx</w:t>
        </w:r>
      </w:hyperlink>
      <w:r>
        <w:rPr>
          <w:sz w:val="20"/>
        </w:rPr>
        <w:t> donde el consumidor pueda consultar información relativa a la</w:t>
      </w:r>
      <w:r>
        <w:rPr>
          <w:spacing w:val="1"/>
          <w:sz w:val="20"/>
        </w:rPr>
        <w:t> </w:t>
      </w:r>
      <w:r>
        <w:rPr>
          <w:sz w:val="20"/>
        </w:rPr>
        <w:t>conformación y estado que guarda su grupo, al total de aportaciones realizadas y de las que faltan por efectuar, y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su</w:t>
      </w:r>
      <w:r>
        <w:rPr>
          <w:spacing w:val="1"/>
          <w:sz w:val="20"/>
        </w:rPr>
        <w:t> </w:t>
      </w:r>
      <w:r>
        <w:rPr>
          <w:sz w:val="20"/>
        </w:rPr>
        <w:t>estado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cuenta.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estado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cuenta</w:t>
      </w:r>
      <w:r>
        <w:rPr>
          <w:spacing w:val="1"/>
          <w:sz w:val="20"/>
        </w:rPr>
        <w:t> </w:t>
      </w:r>
      <w:r>
        <w:rPr>
          <w:sz w:val="20"/>
        </w:rPr>
        <w:t>deberá</w:t>
      </w:r>
      <w:r>
        <w:rPr>
          <w:spacing w:val="1"/>
          <w:sz w:val="20"/>
        </w:rPr>
        <w:t> </w:t>
      </w:r>
      <w:r>
        <w:rPr>
          <w:sz w:val="20"/>
        </w:rPr>
        <w:t>tener,</w:t>
      </w:r>
      <w:r>
        <w:rPr>
          <w:spacing w:val="1"/>
          <w:sz w:val="20"/>
        </w:rPr>
        <w:t> </w:t>
      </w:r>
      <w:r>
        <w:rPr>
          <w:sz w:val="20"/>
        </w:rPr>
        <w:t>además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información</w:t>
      </w:r>
      <w:r>
        <w:rPr>
          <w:spacing w:val="1"/>
          <w:sz w:val="20"/>
        </w:rPr>
        <w:t> </w:t>
      </w:r>
      <w:r>
        <w:rPr>
          <w:sz w:val="20"/>
        </w:rPr>
        <w:t>correspondiente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consumidor, la relativa a las adjudicaciones, asignaciones y liquidación del grupo del cual es miembro. El estado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cuenta</w:t>
      </w:r>
      <w:r>
        <w:rPr>
          <w:spacing w:val="1"/>
          <w:sz w:val="20"/>
        </w:rPr>
        <w:t> </w:t>
      </w:r>
      <w:r>
        <w:rPr>
          <w:sz w:val="20"/>
        </w:rPr>
        <w:t>podrá</w:t>
      </w:r>
      <w:r>
        <w:rPr>
          <w:spacing w:val="1"/>
          <w:sz w:val="20"/>
        </w:rPr>
        <w:t> </w:t>
      </w:r>
      <w:r>
        <w:rPr>
          <w:sz w:val="20"/>
        </w:rPr>
        <w:t>enviarse</w:t>
      </w:r>
      <w:r>
        <w:rPr>
          <w:spacing w:val="1"/>
          <w:sz w:val="20"/>
        </w:rPr>
        <w:t> </w:t>
      </w:r>
      <w:r>
        <w:rPr>
          <w:sz w:val="20"/>
        </w:rPr>
        <w:t>vía</w:t>
      </w:r>
      <w:r>
        <w:rPr>
          <w:spacing w:val="1"/>
          <w:sz w:val="20"/>
        </w:rPr>
        <w:t> </w:t>
      </w:r>
      <w:r>
        <w:rPr>
          <w:sz w:val="20"/>
        </w:rPr>
        <w:t>correo</w:t>
      </w:r>
      <w:r>
        <w:rPr>
          <w:spacing w:val="1"/>
          <w:sz w:val="20"/>
        </w:rPr>
        <w:t> </w:t>
      </w:r>
      <w:r>
        <w:rPr>
          <w:sz w:val="20"/>
        </w:rPr>
        <w:t>electrónico,</w:t>
      </w:r>
      <w:r>
        <w:rPr>
          <w:spacing w:val="1"/>
          <w:sz w:val="20"/>
        </w:rPr>
        <w:t> </w:t>
      </w:r>
      <w:r>
        <w:rPr>
          <w:sz w:val="20"/>
        </w:rPr>
        <w:t>cuando</w:t>
      </w:r>
      <w:r>
        <w:rPr>
          <w:spacing w:val="1"/>
          <w:sz w:val="20"/>
        </w:rPr>
        <w:t> </w:t>
      </w:r>
      <w:r>
        <w:rPr>
          <w:sz w:val="20"/>
        </w:rPr>
        <w:t>así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pacte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consumidor en los datos de</w:t>
      </w:r>
      <w:r>
        <w:rPr>
          <w:spacing w:val="1"/>
          <w:sz w:val="20"/>
        </w:rPr>
        <w:t> </w:t>
      </w:r>
      <w:r>
        <w:rPr>
          <w:sz w:val="20"/>
        </w:rPr>
        <w:t>identificación de este contrato. El consumidor podrá solicitar al proveedor la información sobre rescisiones del</w:t>
      </w:r>
      <w:r>
        <w:rPr>
          <w:spacing w:val="1"/>
          <w:sz w:val="20"/>
        </w:rPr>
        <w:t> </w:t>
      </w:r>
      <w:r>
        <w:rPr>
          <w:sz w:val="20"/>
        </w:rPr>
        <w:t>Grupo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55"/>
          <w:sz w:val="20"/>
        </w:rPr>
        <w:t> </w:t>
      </w:r>
      <w:r>
        <w:rPr>
          <w:sz w:val="20"/>
        </w:rPr>
        <w:t>que sea integrante. El proveedor deberá proporcionar dicha información por escrito al consumidor, en</w:t>
      </w:r>
      <w:r>
        <w:rPr>
          <w:spacing w:val="1"/>
          <w:sz w:val="20"/>
        </w:rPr>
        <w:t> </w:t>
      </w:r>
      <w:r>
        <w:rPr>
          <w:sz w:val="20"/>
        </w:rPr>
        <w:t>un</w:t>
      </w:r>
      <w:r>
        <w:rPr>
          <w:spacing w:val="-2"/>
          <w:sz w:val="20"/>
        </w:rPr>
        <w:t> </w:t>
      </w:r>
      <w:r>
        <w:rPr>
          <w:sz w:val="20"/>
        </w:rPr>
        <w:t>plazo</w:t>
      </w:r>
      <w:r>
        <w:rPr>
          <w:spacing w:val="-2"/>
          <w:sz w:val="20"/>
        </w:rPr>
        <w:t> </w:t>
      </w:r>
      <w:r>
        <w:rPr>
          <w:sz w:val="20"/>
        </w:rPr>
        <w:t>no</w:t>
      </w:r>
      <w:r>
        <w:rPr>
          <w:spacing w:val="-2"/>
          <w:sz w:val="20"/>
        </w:rPr>
        <w:t> </w:t>
      </w:r>
      <w:r>
        <w:rPr>
          <w:sz w:val="20"/>
        </w:rPr>
        <w:t>mayor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cinco</w:t>
      </w:r>
      <w:r>
        <w:rPr>
          <w:spacing w:val="-2"/>
          <w:sz w:val="20"/>
        </w:rPr>
        <w:t> </w:t>
      </w:r>
      <w:r>
        <w:rPr>
          <w:sz w:val="20"/>
        </w:rPr>
        <w:t>días</w:t>
      </w:r>
      <w:r>
        <w:rPr>
          <w:spacing w:val="-2"/>
          <w:sz w:val="20"/>
        </w:rPr>
        <w:t> </w:t>
      </w:r>
      <w:r>
        <w:rPr>
          <w:sz w:val="20"/>
        </w:rPr>
        <w:t>hábiles</w:t>
      </w:r>
      <w:r>
        <w:rPr>
          <w:spacing w:val="-2"/>
          <w:sz w:val="20"/>
        </w:rPr>
        <w:t> </w:t>
      </w:r>
      <w:r>
        <w:rPr>
          <w:sz w:val="20"/>
        </w:rPr>
        <w:t>contados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partir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día</w:t>
      </w:r>
      <w:r>
        <w:rPr>
          <w:spacing w:val="-2"/>
          <w:sz w:val="20"/>
        </w:rPr>
        <w:t> </w:t>
      </w:r>
      <w:r>
        <w:rPr>
          <w:sz w:val="20"/>
        </w:rPr>
        <w:t>siguiente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solicitud.</w:t>
      </w:r>
    </w:p>
    <w:p>
      <w:pPr>
        <w:pStyle w:val="ListParagraph"/>
        <w:numPr>
          <w:ilvl w:val="1"/>
          <w:numId w:val="3"/>
        </w:numPr>
        <w:tabs>
          <w:tab w:pos="491" w:val="left" w:leader="none"/>
        </w:tabs>
        <w:spacing w:line="240" w:lineRule="auto" w:before="0" w:after="0"/>
        <w:ind w:left="490" w:right="191" w:hanging="360"/>
        <w:jc w:val="both"/>
        <w:rPr>
          <w:sz w:val="20"/>
        </w:rPr>
      </w:pPr>
      <w:r>
        <w:rPr>
          <w:sz w:val="20"/>
        </w:rPr>
        <w:t>Cuentas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depósito:</w:t>
      </w:r>
      <w:r>
        <w:rPr>
          <w:spacing w:val="1"/>
          <w:sz w:val="20"/>
        </w:rPr>
        <w:t> </w:t>
      </w:r>
      <w:r>
        <w:rPr>
          <w:sz w:val="20"/>
        </w:rPr>
        <w:t>Conforme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Artículo</w:t>
      </w:r>
      <w:r>
        <w:rPr>
          <w:spacing w:val="1"/>
          <w:sz w:val="20"/>
        </w:rPr>
        <w:t> </w:t>
      </w:r>
      <w:r>
        <w:rPr>
          <w:sz w:val="20"/>
        </w:rPr>
        <w:t>39</w:t>
      </w:r>
      <w:r>
        <w:rPr>
          <w:spacing w:val="1"/>
          <w:sz w:val="20"/>
        </w:rPr>
        <w:t> </w:t>
      </w:r>
      <w:r>
        <w:rPr>
          <w:sz w:val="20"/>
        </w:rPr>
        <w:t>Fracción</w:t>
      </w:r>
      <w:r>
        <w:rPr>
          <w:spacing w:val="1"/>
          <w:sz w:val="20"/>
        </w:rPr>
        <w:t> </w:t>
      </w:r>
      <w:r>
        <w:rPr>
          <w:sz w:val="20"/>
        </w:rPr>
        <w:t>I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Reglamento,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cuentas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depósito</w:t>
      </w:r>
      <w:r>
        <w:rPr>
          <w:spacing w:val="1"/>
          <w:sz w:val="20"/>
        </w:rPr>
        <w:t> </w:t>
      </w:r>
      <w:r>
        <w:rPr>
          <w:sz w:val="20"/>
        </w:rPr>
        <w:t>están</w:t>
      </w:r>
      <w:r>
        <w:rPr>
          <w:spacing w:val="1"/>
          <w:sz w:val="20"/>
        </w:rPr>
        <w:t> </w:t>
      </w:r>
      <w:r>
        <w:rPr>
          <w:sz w:val="20"/>
        </w:rPr>
        <w:t>identificadas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datos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identificación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presente</w:t>
      </w:r>
      <w:r>
        <w:rPr>
          <w:spacing w:val="1"/>
          <w:sz w:val="20"/>
        </w:rPr>
        <w:t> </w:t>
      </w:r>
      <w:r>
        <w:rPr>
          <w:sz w:val="20"/>
        </w:rPr>
        <w:t>contrato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instituciones</w:t>
      </w:r>
      <w:r>
        <w:rPr>
          <w:spacing w:val="1"/>
          <w:sz w:val="20"/>
        </w:rPr>
        <w:t> </w:t>
      </w:r>
      <w:r>
        <w:rPr>
          <w:sz w:val="20"/>
        </w:rPr>
        <w:t>bancarias</w:t>
      </w:r>
      <w:r>
        <w:rPr>
          <w:spacing w:val="1"/>
          <w:sz w:val="20"/>
        </w:rPr>
        <w:t> </w:t>
      </w:r>
      <w:r>
        <w:rPr>
          <w:sz w:val="20"/>
        </w:rPr>
        <w:t>nacionales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extranjeras, por lo que se indican los números de cuenta y referencias únicas de pago para identificación de los</w:t>
      </w:r>
      <w:r>
        <w:rPr>
          <w:spacing w:val="1"/>
          <w:sz w:val="20"/>
        </w:rPr>
        <w:t> </w:t>
      </w:r>
      <w:r>
        <w:rPr>
          <w:sz w:val="20"/>
        </w:rPr>
        <w:t>depósitos.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comprobantes</w:t>
      </w:r>
      <w:r>
        <w:rPr>
          <w:spacing w:val="1"/>
          <w:sz w:val="20"/>
        </w:rPr>
        <w:t> </w:t>
      </w:r>
      <w:r>
        <w:rPr>
          <w:sz w:val="20"/>
        </w:rPr>
        <w:t>debidamente requisitados ante dichas instituciones bancarias y abonados a la</w:t>
      </w:r>
      <w:r>
        <w:rPr>
          <w:spacing w:val="1"/>
          <w:sz w:val="20"/>
        </w:rPr>
        <w:t> </w:t>
      </w:r>
      <w:r>
        <w:rPr>
          <w:sz w:val="20"/>
        </w:rPr>
        <w:t>cuenta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"FirmAuto"</w:t>
      </w:r>
      <w:r>
        <w:rPr>
          <w:spacing w:val="-2"/>
          <w:sz w:val="20"/>
        </w:rPr>
        <w:t> </w:t>
      </w:r>
      <w:r>
        <w:rPr>
          <w:sz w:val="20"/>
        </w:rPr>
        <w:t>serán</w:t>
      </w:r>
      <w:r>
        <w:rPr>
          <w:spacing w:val="-3"/>
          <w:sz w:val="20"/>
        </w:rPr>
        <w:t> </w:t>
      </w:r>
      <w:r>
        <w:rPr>
          <w:sz w:val="20"/>
        </w:rPr>
        <w:t>reconocidos</w:t>
      </w:r>
      <w:r>
        <w:rPr>
          <w:spacing w:val="-3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"FirmAuto"</w:t>
      </w:r>
      <w:r>
        <w:rPr>
          <w:spacing w:val="-3"/>
          <w:sz w:val="20"/>
        </w:rPr>
        <w:t> </w:t>
      </w:r>
      <w:r>
        <w:rPr>
          <w:sz w:val="20"/>
        </w:rPr>
        <w:t>en</w:t>
      </w:r>
      <w:r>
        <w:rPr>
          <w:spacing w:val="-3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estado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cuenta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"El</w:t>
      </w:r>
      <w:r>
        <w:rPr>
          <w:spacing w:val="-3"/>
          <w:sz w:val="20"/>
        </w:rPr>
        <w:t> </w:t>
      </w:r>
      <w:r>
        <w:rPr>
          <w:sz w:val="20"/>
        </w:rPr>
        <w:t>consumidor".</w:t>
      </w:r>
    </w:p>
    <w:p>
      <w:pPr>
        <w:pStyle w:val="ListParagraph"/>
        <w:numPr>
          <w:ilvl w:val="1"/>
          <w:numId w:val="3"/>
        </w:numPr>
        <w:tabs>
          <w:tab w:pos="85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Formas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pago: El pago de las cuotas periódicas totales deberá efectuarse mediante el procedimiento</w:t>
      </w:r>
      <w:r>
        <w:rPr>
          <w:spacing w:val="1"/>
          <w:sz w:val="20"/>
        </w:rPr>
        <w:t> </w:t>
      </w:r>
      <w:r>
        <w:rPr>
          <w:sz w:val="20"/>
        </w:rPr>
        <w:t>siguiente: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191" w:hanging="360"/>
        <w:jc w:val="both"/>
        <w:rPr>
          <w:sz w:val="20"/>
        </w:rPr>
      </w:pPr>
      <w:r>
        <w:rPr>
          <w:sz w:val="20"/>
        </w:rPr>
        <w:t>Al momento de inscribirse, "FirmAuto" expedirá y entregará a "El consumidor" las fichas de depósito. En caso</w:t>
      </w:r>
      <w:r>
        <w:rPr>
          <w:spacing w:val="1"/>
          <w:sz w:val="20"/>
        </w:rPr>
        <w:t> </w:t>
      </w:r>
      <w:r>
        <w:rPr>
          <w:sz w:val="20"/>
        </w:rPr>
        <w:t>de extravío de las fichas de depósito, "El consumidor" podrá obtener las referencias de pago en el portal de</w:t>
      </w:r>
      <w:r>
        <w:rPr>
          <w:spacing w:val="1"/>
          <w:sz w:val="20"/>
        </w:rPr>
        <w:t> </w:t>
      </w:r>
      <w:r>
        <w:rPr>
          <w:sz w:val="20"/>
        </w:rPr>
        <w:t>internet o la aplicación móvil de "FirmAuto". De igual forma, podrá acudir personalmente a las oficinas de</w:t>
      </w:r>
      <w:r>
        <w:rPr>
          <w:spacing w:val="1"/>
          <w:sz w:val="20"/>
        </w:rPr>
        <w:t> </w:t>
      </w:r>
      <w:r>
        <w:rPr>
          <w:sz w:val="20"/>
        </w:rPr>
        <w:t>"FirmAuto", ya sea en su domicilio oficial o por medio de alguna de las oficinas de representación local para</w:t>
      </w:r>
      <w:r>
        <w:rPr>
          <w:spacing w:val="1"/>
          <w:sz w:val="20"/>
        </w:rPr>
        <w:t> </w:t>
      </w:r>
      <w:r>
        <w:rPr>
          <w:sz w:val="20"/>
        </w:rPr>
        <w:t>solicitar</w:t>
      </w:r>
      <w:r>
        <w:rPr>
          <w:spacing w:val="-2"/>
          <w:sz w:val="20"/>
        </w:rPr>
        <w:t> </w:t>
      </w:r>
      <w:r>
        <w:rPr>
          <w:sz w:val="20"/>
        </w:rPr>
        <w:t>las</w:t>
      </w:r>
      <w:r>
        <w:rPr>
          <w:spacing w:val="-1"/>
          <w:sz w:val="20"/>
        </w:rPr>
        <w:t> </w:t>
      </w:r>
      <w:r>
        <w:rPr>
          <w:sz w:val="20"/>
        </w:rPr>
        <w:t>fichas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depósito</w:t>
      </w:r>
      <w:r>
        <w:rPr>
          <w:spacing w:val="-1"/>
          <w:sz w:val="20"/>
        </w:rPr>
        <w:t> </w:t>
      </w:r>
      <w:r>
        <w:rPr>
          <w:sz w:val="20"/>
        </w:rPr>
        <w:t>correspondientes.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193" w:hanging="360"/>
        <w:jc w:val="both"/>
        <w:rPr>
          <w:sz w:val="20"/>
        </w:rPr>
      </w:pPr>
      <w:r>
        <w:rPr>
          <w:sz w:val="20"/>
        </w:rPr>
        <w:t>Los pagos de las cuotas periódicas totales deberán efectuarse en las fechas indicadas en las fichas de</w:t>
      </w:r>
      <w:r>
        <w:rPr>
          <w:spacing w:val="1"/>
          <w:sz w:val="20"/>
        </w:rPr>
        <w:t> </w:t>
      </w:r>
      <w:r>
        <w:rPr>
          <w:sz w:val="20"/>
        </w:rPr>
        <w:t>depósito o por los medios digitales disponibles, y será considerado como puntual si se paga antes o en las</w:t>
      </w:r>
      <w:r>
        <w:rPr>
          <w:spacing w:val="1"/>
          <w:sz w:val="20"/>
        </w:rPr>
        <w:t> </w:t>
      </w:r>
      <w:r>
        <w:rPr>
          <w:sz w:val="20"/>
        </w:rPr>
        <w:t>fechas señaladas en las mismas, siendo el sello o recibo electrónico de la institución bancaria el que acredite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fecha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pago.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189" w:hanging="360"/>
        <w:jc w:val="both"/>
        <w:rPr>
          <w:sz w:val="20"/>
        </w:rPr>
      </w:pPr>
      <w:r>
        <w:rPr>
          <w:sz w:val="20"/>
        </w:rPr>
        <w:t>Todas las</w:t>
      </w:r>
      <w:r>
        <w:rPr>
          <w:spacing w:val="1"/>
          <w:sz w:val="20"/>
        </w:rPr>
        <w:t> </w:t>
      </w:r>
      <w:r>
        <w:rPr>
          <w:sz w:val="20"/>
        </w:rPr>
        <w:t>cuotas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55"/>
          <w:sz w:val="20"/>
        </w:rPr>
        <w:t> </w:t>
      </w:r>
      <w:r>
        <w:rPr>
          <w:sz w:val="20"/>
        </w:rPr>
        <w:t>totales podrán pagarse en dólares americanos u otra moneda extranjera de la</w:t>
      </w:r>
      <w:r>
        <w:rPr>
          <w:spacing w:val="1"/>
          <w:sz w:val="20"/>
        </w:rPr>
        <w:t> </w:t>
      </w:r>
      <w:r>
        <w:rPr>
          <w:sz w:val="20"/>
        </w:rPr>
        <w:t>cual "FirmAuto" proporcione "El consumidor" una cuenta, en la inteligencia de que el monto pagado en otra</w:t>
      </w:r>
      <w:r>
        <w:rPr>
          <w:spacing w:val="1"/>
          <w:sz w:val="20"/>
        </w:rPr>
        <w:t> </w:t>
      </w:r>
      <w:r>
        <w:rPr>
          <w:sz w:val="20"/>
        </w:rPr>
        <w:t>moneda se abonará al estado de cuenta al valor equivalente en pesos mexicanos, al tipo de cambio oficial del</w:t>
      </w:r>
      <w:r>
        <w:rPr>
          <w:spacing w:val="1"/>
          <w:sz w:val="20"/>
        </w:rPr>
        <w:t> </w:t>
      </w:r>
      <w:r>
        <w:rPr>
          <w:sz w:val="20"/>
        </w:rPr>
        <w:t>día, publicado por del Banco de México. De existir diferencia en contra de "El consumidor" con respecto a la</w:t>
      </w:r>
      <w:r>
        <w:rPr>
          <w:spacing w:val="1"/>
          <w:sz w:val="20"/>
        </w:rPr>
        <w:t> </w:t>
      </w:r>
      <w:r>
        <w:rPr>
          <w:sz w:val="20"/>
        </w:rPr>
        <w:t>cantidad</w:t>
      </w:r>
      <w:r>
        <w:rPr>
          <w:spacing w:val="15"/>
          <w:sz w:val="20"/>
        </w:rPr>
        <w:t> </w:t>
      </w:r>
      <w:r>
        <w:rPr>
          <w:sz w:val="20"/>
        </w:rPr>
        <w:t>depositada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14"/>
          <w:sz w:val="20"/>
        </w:rPr>
        <w:t> </w:t>
      </w:r>
      <w:r>
        <w:rPr>
          <w:sz w:val="20"/>
        </w:rPr>
        <w:t>pesos</w:t>
      </w:r>
      <w:r>
        <w:rPr>
          <w:spacing w:val="14"/>
          <w:sz w:val="20"/>
        </w:rPr>
        <w:t> </w:t>
      </w:r>
      <w:r>
        <w:rPr>
          <w:sz w:val="20"/>
        </w:rPr>
        <w:t>después</w:t>
      </w:r>
      <w:r>
        <w:rPr>
          <w:spacing w:val="14"/>
          <w:sz w:val="20"/>
        </w:rPr>
        <w:t> </w:t>
      </w:r>
      <w:r>
        <w:rPr>
          <w:sz w:val="20"/>
        </w:rPr>
        <w:t>de</w:t>
      </w:r>
      <w:r>
        <w:rPr>
          <w:spacing w:val="14"/>
          <w:sz w:val="20"/>
        </w:rPr>
        <w:t> </w:t>
      </w:r>
      <w:r>
        <w:rPr>
          <w:sz w:val="20"/>
        </w:rPr>
        <w:t>hacer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14"/>
          <w:sz w:val="20"/>
        </w:rPr>
        <w:t> </w:t>
      </w:r>
      <w:r>
        <w:rPr>
          <w:sz w:val="20"/>
        </w:rPr>
        <w:t>conversión,</w:t>
      </w:r>
      <w:r>
        <w:rPr>
          <w:spacing w:val="14"/>
          <w:sz w:val="20"/>
        </w:rPr>
        <w:t> </w:t>
      </w:r>
      <w:r>
        <w:rPr>
          <w:sz w:val="20"/>
        </w:rPr>
        <w:t>el  saldo</w:t>
      </w:r>
      <w:r>
        <w:rPr>
          <w:spacing w:val="55"/>
          <w:sz w:val="20"/>
        </w:rPr>
        <w:t> </w:t>
      </w:r>
      <w:r>
        <w:rPr>
          <w:sz w:val="20"/>
        </w:rPr>
        <w:t>a  pagar</w:t>
      </w:r>
      <w:r>
        <w:rPr>
          <w:spacing w:val="55"/>
          <w:sz w:val="20"/>
        </w:rPr>
        <w:t> </w:t>
      </w:r>
      <w:r>
        <w:rPr>
          <w:sz w:val="20"/>
        </w:rPr>
        <w:t>no</w:t>
      </w:r>
      <w:r>
        <w:rPr>
          <w:spacing w:val="55"/>
          <w:sz w:val="20"/>
        </w:rPr>
        <w:t> </w:t>
      </w:r>
      <w:r>
        <w:rPr>
          <w:sz w:val="20"/>
        </w:rPr>
        <w:t>causará</w:t>
      </w:r>
      <w:r>
        <w:rPr>
          <w:spacing w:val="-3"/>
          <w:sz w:val="20"/>
        </w:rPr>
        <w:t> </w:t>
      </w:r>
      <w:r>
        <w:rPr>
          <w:sz w:val="20"/>
        </w:rPr>
        <w:t>intereses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left="850" w:right="188" w:firstLine="0"/>
      </w:pPr>
      <w:r>
        <w:rPr/>
        <w:t>moratorios, siempre que el pago realizado con otra moneda cubra por lo menos el 95% de la cuota periódica</w:t>
      </w:r>
      <w:r>
        <w:rPr>
          <w:spacing w:val="1"/>
        </w:rPr>
        <w:t> </w:t>
      </w:r>
      <w:r>
        <w:rPr/>
        <w:t>total.</w:t>
      </w:r>
    </w:p>
    <w:p>
      <w:pPr>
        <w:pStyle w:val="ListParagraph"/>
        <w:numPr>
          <w:ilvl w:val="2"/>
          <w:numId w:val="3"/>
        </w:numPr>
        <w:tabs>
          <w:tab w:pos="851" w:val="left" w:leader="none"/>
        </w:tabs>
        <w:spacing w:line="240" w:lineRule="auto" w:before="0" w:after="0"/>
        <w:ind w:left="850" w:right="199" w:hanging="360"/>
        <w:jc w:val="both"/>
        <w:rPr>
          <w:sz w:val="20"/>
        </w:rPr>
      </w:pPr>
      <w:r>
        <w:rPr>
          <w:sz w:val="20"/>
        </w:rPr>
        <w:t>"El consumidor" se sujetará a los horarios y requisitos establecidos por las instituciones bancarias en las que</w:t>
      </w:r>
      <w:r>
        <w:rPr>
          <w:spacing w:val="1"/>
          <w:sz w:val="20"/>
        </w:rPr>
        <w:t> </w:t>
      </w:r>
      <w:r>
        <w:rPr>
          <w:sz w:val="20"/>
        </w:rPr>
        <w:t>debe</w:t>
      </w:r>
      <w:r>
        <w:rPr>
          <w:spacing w:val="-2"/>
          <w:sz w:val="20"/>
        </w:rPr>
        <w:t> </w:t>
      </w:r>
      <w:r>
        <w:rPr>
          <w:sz w:val="20"/>
        </w:rPr>
        <w:t>depositar</w:t>
      </w:r>
      <w:r>
        <w:rPr>
          <w:spacing w:val="-1"/>
          <w:sz w:val="20"/>
        </w:rPr>
        <w:t> </w:t>
      </w:r>
      <w:r>
        <w:rPr>
          <w:sz w:val="20"/>
        </w:rPr>
        <w:t>las</w:t>
      </w:r>
      <w:r>
        <w:rPr>
          <w:spacing w:val="-1"/>
          <w:sz w:val="20"/>
        </w:rPr>
        <w:t> </w:t>
      </w:r>
      <w:r>
        <w:rPr>
          <w:sz w:val="20"/>
        </w:rPr>
        <w:t>cuotas</w:t>
      </w:r>
      <w:r>
        <w:rPr>
          <w:spacing w:val="-2"/>
          <w:sz w:val="20"/>
        </w:rPr>
        <w:t> </w:t>
      </w:r>
      <w:r>
        <w:rPr>
          <w:sz w:val="20"/>
        </w:rPr>
        <w:t>periódicas</w:t>
      </w:r>
      <w:r>
        <w:rPr>
          <w:spacing w:val="-1"/>
          <w:sz w:val="20"/>
        </w:rPr>
        <w:t> </w:t>
      </w:r>
      <w:r>
        <w:rPr>
          <w:sz w:val="20"/>
        </w:rPr>
        <w:t>totales.</w:t>
      </w:r>
    </w:p>
    <w:p>
      <w:pPr>
        <w:pStyle w:val="ListParagraph"/>
        <w:numPr>
          <w:ilvl w:val="1"/>
          <w:numId w:val="3"/>
        </w:numPr>
        <w:tabs>
          <w:tab w:pos="936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Identificación de los pagos: A fin de identificar correctamente el pago de cada consumidor en las cuentas</w:t>
      </w:r>
      <w:r>
        <w:rPr>
          <w:spacing w:val="1"/>
          <w:sz w:val="20"/>
        </w:rPr>
        <w:t> </w:t>
      </w:r>
      <w:r>
        <w:rPr>
          <w:sz w:val="20"/>
        </w:rPr>
        <w:t>concentradoras,</w:t>
      </w:r>
      <w:r>
        <w:rPr>
          <w:spacing w:val="-8"/>
          <w:sz w:val="20"/>
        </w:rPr>
        <w:t> </w:t>
      </w:r>
      <w:r>
        <w:rPr>
          <w:sz w:val="20"/>
        </w:rPr>
        <w:t>"FirmAuto"</w:t>
      </w:r>
      <w:r>
        <w:rPr>
          <w:spacing w:val="-7"/>
          <w:sz w:val="20"/>
        </w:rPr>
        <w:t> </w:t>
      </w:r>
      <w:r>
        <w:rPr>
          <w:sz w:val="20"/>
        </w:rPr>
        <w:t>indicará</w:t>
      </w:r>
      <w:r>
        <w:rPr>
          <w:spacing w:val="-7"/>
          <w:sz w:val="20"/>
        </w:rPr>
        <w:t> </w:t>
      </w:r>
      <w:r>
        <w:rPr>
          <w:sz w:val="20"/>
        </w:rPr>
        <w:t>en</w:t>
      </w:r>
      <w:r>
        <w:rPr>
          <w:spacing w:val="-7"/>
          <w:sz w:val="20"/>
        </w:rPr>
        <w:t> </w:t>
      </w:r>
      <w:r>
        <w:rPr>
          <w:sz w:val="20"/>
        </w:rPr>
        <w:t>las</w:t>
      </w:r>
      <w:r>
        <w:rPr>
          <w:spacing w:val="-7"/>
          <w:sz w:val="20"/>
        </w:rPr>
        <w:t> </w:t>
      </w:r>
      <w:r>
        <w:rPr>
          <w:sz w:val="20"/>
        </w:rPr>
        <w:t>fichas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depósito</w:t>
      </w:r>
      <w:r>
        <w:rPr>
          <w:spacing w:val="-7"/>
          <w:sz w:val="20"/>
        </w:rPr>
        <w:t> </w:t>
      </w:r>
      <w:r>
        <w:rPr>
          <w:sz w:val="20"/>
        </w:rPr>
        <w:t>las</w:t>
      </w:r>
      <w:r>
        <w:rPr>
          <w:spacing w:val="-7"/>
          <w:sz w:val="20"/>
        </w:rPr>
        <w:t> </w:t>
      </w:r>
      <w:r>
        <w:rPr>
          <w:sz w:val="20"/>
        </w:rPr>
        <w:t>referencias</w:t>
      </w:r>
      <w:r>
        <w:rPr>
          <w:spacing w:val="-7"/>
          <w:sz w:val="20"/>
        </w:rPr>
        <w:t> </w:t>
      </w:r>
      <w:r>
        <w:rPr>
          <w:sz w:val="20"/>
        </w:rPr>
        <w:t>específicas</w:t>
      </w:r>
      <w:r>
        <w:rPr>
          <w:spacing w:val="-7"/>
          <w:sz w:val="20"/>
        </w:rPr>
        <w:t> </w:t>
      </w:r>
      <w:r>
        <w:rPr>
          <w:sz w:val="20"/>
        </w:rPr>
        <w:t>para</w:t>
      </w:r>
      <w:r>
        <w:rPr>
          <w:spacing w:val="-8"/>
          <w:sz w:val="20"/>
        </w:rPr>
        <w:t> </w:t>
      </w:r>
      <w:r>
        <w:rPr>
          <w:sz w:val="20"/>
        </w:rPr>
        <w:t>cada</w:t>
      </w:r>
      <w:r>
        <w:rPr>
          <w:spacing w:val="-7"/>
          <w:sz w:val="20"/>
        </w:rPr>
        <w:t> </w:t>
      </w:r>
      <w:r>
        <w:rPr>
          <w:sz w:val="20"/>
        </w:rPr>
        <w:t>consumidor.</w:t>
      </w:r>
      <w:r>
        <w:rPr>
          <w:spacing w:val="-7"/>
          <w:sz w:val="20"/>
        </w:rPr>
        <w:t> </w:t>
      </w:r>
      <w:r>
        <w:rPr>
          <w:sz w:val="20"/>
        </w:rPr>
        <w:t>Si</w:t>
      </w:r>
      <w:r>
        <w:rPr>
          <w:spacing w:val="1"/>
          <w:sz w:val="20"/>
        </w:rPr>
        <w:t> </w:t>
      </w:r>
      <w:r>
        <w:rPr>
          <w:sz w:val="20"/>
        </w:rPr>
        <w:t>el pago es con cheque, éste deberá ser expedido a favor de "FirmAuto S.A.P.I de C.V.", y señalar en el reverso el</w:t>
      </w:r>
      <w:r>
        <w:rPr>
          <w:spacing w:val="1"/>
          <w:sz w:val="20"/>
        </w:rPr>
        <w:t> </w:t>
      </w:r>
      <w:r>
        <w:rPr>
          <w:sz w:val="20"/>
        </w:rPr>
        <w:t>número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referencia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ficha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depósito.</w:t>
      </w:r>
    </w:p>
    <w:p>
      <w:pPr>
        <w:pStyle w:val="ListParagraph"/>
        <w:numPr>
          <w:ilvl w:val="1"/>
          <w:numId w:val="3"/>
        </w:numPr>
        <w:tabs>
          <w:tab w:pos="85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En el caso de cancelación o sustitución de la(s) cuenta(s) bancaria(s) donde se realizan los pagos, "FirmAuto"</w:t>
      </w:r>
      <w:r>
        <w:rPr>
          <w:spacing w:val="-53"/>
          <w:sz w:val="20"/>
        </w:rPr>
        <w:t> </w:t>
      </w:r>
      <w:r>
        <w:rPr>
          <w:sz w:val="20"/>
        </w:rPr>
        <w:t>deberá dar aviso por escrito con una anticipación de cuatro meses a la Secretaría, la Procuraduría, al tercer</w:t>
      </w:r>
      <w:r>
        <w:rPr>
          <w:spacing w:val="1"/>
          <w:sz w:val="20"/>
        </w:rPr>
        <w:t> </w:t>
      </w:r>
      <w:r>
        <w:rPr>
          <w:sz w:val="20"/>
        </w:rPr>
        <w:t>especialista o auditor externo, y a los consumidores. El proveedor deberá enviar al consumidor la(s) ficha(s) de</w:t>
      </w:r>
      <w:r>
        <w:rPr>
          <w:spacing w:val="1"/>
          <w:sz w:val="20"/>
        </w:rPr>
        <w:t> </w:t>
      </w:r>
      <w:r>
        <w:rPr>
          <w:sz w:val="20"/>
        </w:rPr>
        <w:t>depósito</w:t>
      </w:r>
      <w:r>
        <w:rPr>
          <w:spacing w:val="-6"/>
          <w:sz w:val="20"/>
        </w:rPr>
        <w:t> </w:t>
      </w:r>
      <w:r>
        <w:rPr>
          <w:sz w:val="20"/>
        </w:rPr>
        <w:t>impresa(s)</w:t>
      </w:r>
      <w:r>
        <w:rPr>
          <w:spacing w:val="-6"/>
          <w:sz w:val="20"/>
        </w:rPr>
        <w:t> </w:t>
      </w:r>
      <w:r>
        <w:rPr>
          <w:sz w:val="20"/>
        </w:rPr>
        <w:t>con</w:t>
      </w:r>
      <w:r>
        <w:rPr>
          <w:spacing w:val="-6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importe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los</w:t>
      </w:r>
      <w:r>
        <w:rPr>
          <w:spacing w:val="-5"/>
          <w:sz w:val="20"/>
        </w:rPr>
        <w:t> </w:t>
      </w:r>
      <w:r>
        <w:rPr>
          <w:sz w:val="20"/>
        </w:rPr>
        <w:t>pagos</w:t>
      </w:r>
      <w:r>
        <w:rPr>
          <w:spacing w:val="-6"/>
          <w:sz w:val="20"/>
        </w:rPr>
        <w:t> </w:t>
      </w:r>
      <w:r>
        <w:rPr>
          <w:sz w:val="20"/>
        </w:rPr>
        <w:t>que</w:t>
      </w:r>
      <w:r>
        <w:rPr>
          <w:spacing w:val="-6"/>
          <w:sz w:val="20"/>
        </w:rPr>
        <w:t> </w:t>
      </w:r>
      <w:r>
        <w:rPr>
          <w:sz w:val="20"/>
        </w:rPr>
        <w:t>este</w:t>
      </w:r>
      <w:r>
        <w:rPr>
          <w:spacing w:val="-6"/>
          <w:sz w:val="20"/>
        </w:rPr>
        <w:t> </w:t>
      </w:r>
      <w:r>
        <w:rPr>
          <w:sz w:val="20"/>
        </w:rPr>
        <w:t>deba</w:t>
      </w:r>
      <w:r>
        <w:rPr>
          <w:spacing w:val="-5"/>
          <w:sz w:val="20"/>
        </w:rPr>
        <w:t> </w:t>
      </w:r>
      <w:r>
        <w:rPr>
          <w:sz w:val="20"/>
        </w:rPr>
        <w:t>realizar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manera</w:t>
      </w:r>
      <w:r>
        <w:rPr>
          <w:spacing w:val="-5"/>
          <w:sz w:val="20"/>
        </w:rPr>
        <w:t> </w:t>
      </w:r>
      <w:r>
        <w:rPr>
          <w:sz w:val="20"/>
        </w:rPr>
        <w:t>regular,</w:t>
      </w:r>
      <w:r>
        <w:rPr>
          <w:spacing w:val="-6"/>
          <w:sz w:val="20"/>
        </w:rPr>
        <w:t> </w:t>
      </w:r>
      <w:r>
        <w:rPr>
          <w:sz w:val="20"/>
        </w:rPr>
        <w:t>detallando</w:t>
      </w:r>
      <w:r>
        <w:rPr>
          <w:spacing w:val="-6"/>
          <w:sz w:val="20"/>
        </w:rPr>
        <w:t> </w:t>
      </w:r>
      <w:r>
        <w:rPr>
          <w:sz w:val="20"/>
        </w:rPr>
        <w:t>sus</w:t>
      </w:r>
      <w:r>
        <w:rPr>
          <w:spacing w:val="-6"/>
          <w:sz w:val="20"/>
        </w:rPr>
        <w:t> </w:t>
      </w:r>
      <w:r>
        <w:rPr>
          <w:sz w:val="20"/>
        </w:rPr>
        <w:t>diversos</w:t>
      </w:r>
      <w:r>
        <w:rPr>
          <w:spacing w:val="1"/>
          <w:sz w:val="20"/>
        </w:rPr>
        <w:t> </w:t>
      </w:r>
      <w:r>
        <w:rPr>
          <w:sz w:val="20"/>
        </w:rPr>
        <w:t>componentes y la cuenta(s) bancaria(s) en que tales pagos deberán ser depositados, o cualquier otro documento</w:t>
      </w:r>
      <w:r>
        <w:rPr>
          <w:spacing w:val="1"/>
          <w:sz w:val="20"/>
        </w:rPr>
        <w:t> </w:t>
      </w:r>
      <w:r>
        <w:rPr>
          <w:sz w:val="20"/>
        </w:rPr>
        <w:t>que estipule la información necesaria para efectuar el pago de la Cuota Periódica Total. Dicho envío se realizará</w:t>
      </w:r>
      <w:r>
        <w:rPr>
          <w:spacing w:val="1"/>
          <w:sz w:val="20"/>
        </w:rPr>
        <w:t> </w:t>
      </w:r>
      <w:r>
        <w:rPr>
          <w:sz w:val="20"/>
        </w:rPr>
        <w:t>tanto vía correo postal como por correo electrónico en caso de que "El consumidor" lo haya indicado conforme a la</w:t>
      </w:r>
      <w:r>
        <w:rPr>
          <w:spacing w:val="-53"/>
          <w:sz w:val="20"/>
        </w:rPr>
        <w:t> </w:t>
      </w:r>
      <w:r>
        <w:rPr>
          <w:sz w:val="20"/>
        </w:rPr>
        <w:t>carátula de este contrato, con una anticipación de cuando menos 10 días naturales respecto de la fecha límite</w:t>
      </w:r>
      <w:r>
        <w:rPr>
          <w:spacing w:val="1"/>
          <w:sz w:val="20"/>
        </w:rPr>
        <w:t> </w:t>
      </w:r>
      <w:r>
        <w:rPr>
          <w:sz w:val="20"/>
        </w:rPr>
        <w:t>establecida</w:t>
      </w:r>
      <w:r>
        <w:rPr>
          <w:spacing w:val="-2"/>
          <w:sz w:val="20"/>
        </w:rPr>
        <w:t> </w:t>
      </w:r>
      <w:r>
        <w:rPr>
          <w:sz w:val="20"/>
        </w:rPr>
        <w:t>para</w:t>
      </w:r>
      <w:r>
        <w:rPr>
          <w:spacing w:val="-1"/>
          <w:sz w:val="20"/>
        </w:rPr>
        <w:t> </w:t>
      </w:r>
      <w:r>
        <w:rPr>
          <w:sz w:val="20"/>
        </w:rPr>
        <w:t>realizar</w:t>
      </w:r>
      <w:r>
        <w:rPr>
          <w:spacing w:val="-1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mencionados</w:t>
      </w:r>
      <w:r>
        <w:rPr>
          <w:spacing w:val="-1"/>
          <w:sz w:val="20"/>
        </w:rPr>
        <w:t> </w:t>
      </w:r>
      <w:r>
        <w:rPr>
          <w:sz w:val="20"/>
        </w:rPr>
        <w:t>pagos.</w:t>
      </w:r>
    </w:p>
    <w:p>
      <w:pPr>
        <w:pStyle w:val="ListParagraph"/>
        <w:numPr>
          <w:ilvl w:val="1"/>
          <w:numId w:val="3"/>
        </w:numPr>
        <w:tabs>
          <w:tab w:pos="851" w:val="left" w:leader="none"/>
        </w:tabs>
        <w:spacing w:line="240" w:lineRule="auto" w:before="0" w:after="0"/>
        <w:ind w:left="490" w:right="193" w:hanging="360"/>
        <w:jc w:val="both"/>
        <w:rPr>
          <w:sz w:val="20"/>
        </w:rPr>
      </w:pPr>
      <w:r>
        <w:rPr>
          <w:sz w:val="20"/>
        </w:rPr>
        <w:t>Domiciliación</w:t>
      </w:r>
      <w:r>
        <w:rPr>
          <w:spacing w:val="24"/>
          <w:sz w:val="20"/>
        </w:rPr>
        <w:t> </w:t>
      </w:r>
      <w:r>
        <w:rPr>
          <w:sz w:val="20"/>
        </w:rPr>
        <w:t>(cargo</w:t>
      </w:r>
      <w:r>
        <w:rPr>
          <w:spacing w:val="24"/>
          <w:sz w:val="20"/>
        </w:rPr>
        <w:t> </w:t>
      </w:r>
      <w:r>
        <w:rPr>
          <w:sz w:val="20"/>
        </w:rPr>
        <w:t>automático</w:t>
      </w:r>
      <w:r>
        <w:rPr>
          <w:spacing w:val="24"/>
          <w:sz w:val="20"/>
        </w:rPr>
        <w:t> </w:t>
      </w:r>
      <w:r>
        <w:rPr>
          <w:sz w:val="20"/>
        </w:rPr>
        <w:t>a</w:t>
      </w:r>
      <w:r>
        <w:rPr>
          <w:spacing w:val="24"/>
          <w:sz w:val="20"/>
        </w:rPr>
        <w:t> </w:t>
      </w:r>
      <w:r>
        <w:rPr>
          <w:sz w:val="20"/>
        </w:rPr>
        <w:t>cuenta</w:t>
      </w:r>
      <w:r>
        <w:rPr>
          <w:spacing w:val="25"/>
          <w:sz w:val="20"/>
        </w:rPr>
        <w:t> </w:t>
      </w:r>
      <w:r>
        <w:rPr>
          <w:sz w:val="20"/>
        </w:rPr>
        <w:t>de</w:t>
      </w:r>
      <w:r>
        <w:rPr>
          <w:spacing w:val="24"/>
          <w:sz w:val="20"/>
        </w:rPr>
        <w:t> </w:t>
      </w:r>
      <w:r>
        <w:rPr>
          <w:sz w:val="20"/>
        </w:rPr>
        <w:t>cheques</w:t>
      </w:r>
      <w:r>
        <w:rPr>
          <w:spacing w:val="24"/>
          <w:sz w:val="20"/>
        </w:rPr>
        <w:t> </w:t>
      </w:r>
      <w:r>
        <w:rPr>
          <w:sz w:val="20"/>
        </w:rPr>
        <w:t>o</w:t>
      </w:r>
      <w:r>
        <w:rPr>
          <w:spacing w:val="24"/>
          <w:sz w:val="20"/>
        </w:rPr>
        <w:t> </w:t>
      </w:r>
      <w:r>
        <w:rPr>
          <w:sz w:val="20"/>
        </w:rPr>
        <w:t>ahorro).</w:t>
      </w:r>
      <w:r>
        <w:rPr>
          <w:spacing w:val="25"/>
          <w:sz w:val="20"/>
        </w:rPr>
        <w:t> </w:t>
      </w:r>
      <w:r>
        <w:rPr>
          <w:sz w:val="20"/>
        </w:rPr>
        <w:t>"El</w:t>
      </w:r>
      <w:r>
        <w:rPr>
          <w:spacing w:val="24"/>
          <w:sz w:val="20"/>
        </w:rPr>
        <w:t> </w:t>
      </w:r>
      <w:r>
        <w:rPr>
          <w:sz w:val="20"/>
        </w:rPr>
        <w:t>consumidor"</w:t>
      </w:r>
      <w:r>
        <w:rPr>
          <w:spacing w:val="9"/>
          <w:sz w:val="20"/>
        </w:rPr>
        <w:t> </w:t>
      </w:r>
      <w:r>
        <w:rPr>
          <w:sz w:val="20"/>
        </w:rPr>
        <w:t>podrá</w:t>
      </w:r>
      <w:r>
        <w:rPr>
          <w:spacing w:val="10"/>
          <w:sz w:val="20"/>
        </w:rPr>
        <w:t> </w:t>
      </w:r>
      <w:r>
        <w:rPr>
          <w:sz w:val="20"/>
        </w:rPr>
        <w:t>optar</w:t>
      </w:r>
      <w:r>
        <w:rPr>
          <w:spacing w:val="10"/>
          <w:sz w:val="20"/>
        </w:rPr>
        <w:t> </w:t>
      </w:r>
      <w:r>
        <w:rPr>
          <w:sz w:val="20"/>
        </w:rPr>
        <w:t>por</w:t>
      </w:r>
      <w:r>
        <w:rPr>
          <w:spacing w:val="9"/>
          <w:sz w:val="20"/>
        </w:rPr>
        <w:t> </w:t>
      </w:r>
      <w:r>
        <w:rPr>
          <w:sz w:val="20"/>
        </w:rPr>
        <w:t>domiciliar</w:t>
      </w:r>
      <w:r>
        <w:rPr>
          <w:spacing w:val="1"/>
          <w:sz w:val="20"/>
        </w:rPr>
        <w:t> </w:t>
      </w:r>
      <w:r>
        <w:rPr>
          <w:sz w:val="20"/>
        </w:rPr>
        <w:t>sus pagos por medio de las instituciones bancarias que "FirmAuto" le proporcione, siendo ésta obligatoria para "el</w:t>
      </w:r>
      <w:r>
        <w:rPr>
          <w:spacing w:val="1"/>
          <w:sz w:val="20"/>
        </w:rPr>
        <w:t> </w:t>
      </w:r>
      <w:r>
        <w:rPr>
          <w:sz w:val="20"/>
        </w:rPr>
        <w:t>adjudicado"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su</w:t>
      </w:r>
      <w:r>
        <w:rPr>
          <w:spacing w:val="-1"/>
          <w:sz w:val="20"/>
        </w:rPr>
        <w:t> </w:t>
      </w:r>
      <w:r>
        <w:rPr>
          <w:sz w:val="20"/>
        </w:rPr>
        <w:t>aval.</w:t>
      </w:r>
    </w:p>
    <w:p>
      <w:pPr>
        <w:pStyle w:val="ListParagraph"/>
        <w:numPr>
          <w:ilvl w:val="1"/>
          <w:numId w:val="3"/>
        </w:numPr>
        <w:tabs>
          <w:tab w:pos="851" w:val="left" w:leader="none"/>
        </w:tabs>
        <w:spacing w:line="240" w:lineRule="auto" w:before="0" w:after="0"/>
        <w:ind w:left="490" w:right="194" w:hanging="360"/>
        <w:jc w:val="both"/>
        <w:rPr>
          <w:sz w:val="20"/>
        </w:rPr>
      </w:pPr>
      <w:r>
        <w:rPr>
          <w:sz w:val="20"/>
        </w:rPr>
        <w:t>El cobro y la aplicación de las cuotas de inscripción y de administración, de los costos de seguros, de los</w:t>
      </w:r>
      <w:r>
        <w:rPr>
          <w:spacing w:val="1"/>
          <w:sz w:val="20"/>
        </w:rPr>
        <w:t> </w:t>
      </w:r>
      <w:r>
        <w:rPr>
          <w:sz w:val="20"/>
        </w:rPr>
        <w:t>conceptos que integran el fondo del grupo, así como en su caso, del remanente del fondo del grupo, de cualquier</w:t>
      </w:r>
      <w:r>
        <w:rPr>
          <w:spacing w:val="1"/>
          <w:sz w:val="20"/>
        </w:rPr>
        <w:t> </w:t>
      </w:r>
      <w:r>
        <w:rPr>
          <w:sz w:val="20"/>
        </w:rPr>
        <w:t>forma se deberán referir al grupo de consumidores de que se trate. No podrá hacerse ningún tipo de transferencia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recursos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un</w:t>
      </w:r>
      <w:r>
        <w:rPr>
          <w:spacing w:val="11"/>
          <w:sz w:val="20"/>
        </w:rPr>
        <w:t> </w:t>
      </w:r>
      <w:r>
        <w:rPr>
          <w:sz w:val="20"/>
        </w:rPr>
        <w:t>grupo</w:t>
      </w:r>
      <w:r>
        <w:rPr>
          <w:spacing w:val="10"/>
          <w:sz w:val="20"/>
        </w:rPr>
        <w:t> </w:t>
      </w:r>
      <w:r>
        <w:rPr>
          <w:sz w:val="20"/>
        </w:rPr>
        <w:t>a</w:t>
      </w:r>
      <w:r>
        <w:rPr>
          <w:spacing w:val="10"/>
          <w:sz w:val="20"/>
        </w:rPr>
        <w:t> </w:t>
      </w:r>
      <w:r>
        <w:rPr>
          <w:sz w:val="20"/>
        </w:rPr>
        <w:t>otro</w:t>
      </w:r>
      <w:r>
        <w:rPr>
          <w:spacing w:val="10"/>
          <w:sz w:val="20"/>
        </w:rPr>
        <w:t> </w:t>
      </w:r>
      <w:r>
        <w:rPr>
          <w:sz w:val="20"/>
        </w:rPr>
        <w:t>o</w:t>
      </w:r>
      <w:r>
        <w:rPr>
          <w:spacing w:val="11"/>
          <w:sz w:val="20"/>
        </w:rPr>
        <w:t> </w:t>
      </w:r>
      <w:r>
        <w:rPr>
          <w:sz w:val="20"/>
        </w:rPr>
        <w:t>a</w:t>
      </w:r>
      <w:r>
        <w:rPr>
          <w:spacing w:val="10"/>
          <w:sz w:val="20"/>
        </w:rPr>
        <w:t> </w:t>
      </w:r>
      <w:r>
        <w:rPr>
          <w:sz w:val="20"/>
        </w:rPr>
        <w:t>cualquier</w:t>
      </w:r>
      <w:r>
        <w:rPr>
          <w:spacing w:val="10"/>
          <w:sz w:val="20"/>
        </w:rPr>
        <w:t> </w:t>
      </w:r>
      <w:r>
        <w:rPr>
          <w:sz w:val="20"/>
        </w:rPr>
        <w:t>otra</w:t>
      </w:r>
      <w:r>
        <w:rPr>
          <w:spacing w:val="10"/>
          <w:sz w:val="20"/>
        </w:rPr>
        <w:t> </w:t>
      </w:r>
      <w:r>
        <w:rPr>
          <w:sz w:val="20"/>
        </w:rPr>
        <w:t>persona,</w:t>
      </w:r>
      <w:r>
        <w:rPr>
          <w:spacing w:val="11"/>
          <w:sz w:val="20"/>
        </w:rPr>
        <w:t> </w:t>
      </w:r>
      <w:r>
        <w:rPr>
          <w:sz w:val="20"/>
        </w:rPr>
        <w:t>ni</w:t>
      </w:r>
      <w:r>
        <w:rPr>
          <w:spacing w:val="10"/>
          <w:sz w:val="20"/>
        </w:rPr>
        <w:t> </w:t>
      </w:r>
      <w:r>
        <w:rPr>
          <w:sz w:val="20"/>
        </w:rPr>
        <w:t>podrá</w:t>
      </w:r>
      <w:r>
        <w:rPr>
          <w:spacing w:val="10"/>
          <w:sz w:val="20"/>
        </w:rPr>
        <w:t> </w:t>
      </w:r>
      <w:r>
        <w:rPr>
          <w:sz w:val="20"/>
        </w:rPr>
        <w:t>establecerse</w:t>
      </w:r>
      <w:r>
        <w:rPr>
          <w:spacing w:val="10"/>
          <w:sz w:val="20"/>
        </w:rPr>
        <w:t> </w:t>
      </w:r>
      <w:r>
        <w:rPr>
          <w:sz w:val="20"/>
        </w:rPr>
        <w:t>entre</w:t>
      </w:r>
      <w:r>
        <w:rPr>
          <w:spacing w:val="-4"/>
          <w:sz w:val="20"/>
        </w:rPr>
        <w:t> </w:t>
      </w:r>
      <w:r>
        <w:rPr>
          <w:sz w:val="20"/>
        </w:rPr>
        <w:t>los</w:t>
      </w:r>
      <w:r>
        <w:rPr>
          <w:spacing w:val="-4"/>
          <w:sz w:val="20"/>
        </w:rPr>
        <w:t> </w:t>
      </w:r>
      <w:r>
        <w:rPr>
          <w:sz w:val="20"/>
        </w:rPr>
        <w:t>mismos</w:t>
      </w:r>
      <w:r>
        <w:rPr>
          <w:spacing w:val="-4"/>
          <w:sz w:val="20"/>
        </w:rPr>
        <w:t> </w:t>
      </w:r>
      <w:r>
        <w:rPr>
          <w:sz w:val="20"/>
        </w:rPr>
        <w:t>cualquier</w:t>
      </w:r>
      <w:r>
        <w:rPr>
          <w:spacing w:val="-3"/>
          <w:sz w:val="20"/>
        </w:rPr>
        <w:t> </w:t>
      </w:r>
      <w:r>
        <w:rPr>
          <w:sz w:val="20"/>
        </w:rPr>
        <w:t>tipo</w:t>
      </w:r>
      <w:r>
        <w:rPr>
          <w:spacing w:val="1"/>
          <w:sz w:val="20"/>
        </w:rPr>
        <w:t> </w:t>
      </w:r>
      <w:r>
        <w:rPr>
          <w:sz w:val="20"/>
        </w:rPr>
        <w:t>de relación patrimonial. Cualquier cantidad que deba ser cubierta por "El consumidor" deberá estar plenamente</w:t>
      </w:r>
      <w:r>
        <w:rPr>
          <w:spacing w:val="1"/>
          <w:sz w:val="20"/>
        </w:rPr>
        <w:t> </w:t>
      </w:r>
      <w:r>
        <w:rPr>
          <w:sz w:val="20"/>
        </w:rPr>
        <w:t>identificada y relacionada con el concepto que le haya dado origen, debiendo destinarse exclusivamente al pago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1"/>
          <w:sz w:val="20"/>
        </w:rPr>
        <w:t> </w:t>
      </w:r>
      <w:r>
        <w:rPr>
          <w:sz w:val="20"/>
        </w:rPr>
        <w:t>conceptos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1"/>
          <w:sz w:val="20"/>
        </w:rPr>
        <w:t> </w:t>
      </w:r>
      <w:r>
        <w:rPr>
          <w:sz w:val="20"/>
        </w:rPr>
        <w:t>correspondan.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7"/>
        </w:rPr>
        <w:t> </w:t>
      </w:r>
      <w:r>
        <w:rPr/>
        <w:t>4:</w:t>
      </w:r>
      <w:r>
        <w:rPr>
          <w:spacing w:val="-6"/>
        </w:rPr>
        <w:t> </w:t>
      </w:r>
      <w:r>
        <w:rPr/>
        <w:t>Eventos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adjudicación.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4"/>
        </w:numPr>
        <w:tabs>
          <w:tab w:pos="491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eventos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adjudicación</w:t>
      </w:r>
      <w:r>
        <w:rPr>
          <w:spacing w:val="1"/>
          <w:sz w:val="20"/>
        </w:rPr>
        <w:t> </w:t>
      </w:r>
      <w:r>
        <w:rPr>
          <w:sz w:val="20"/>
        </w:rPr>
        <w:t>podrán</w:t>
      </w:r>
      <w:r>
        <w:rPr>
          <w:spacing w:val="1"/>
          <w:sz w:val="20"/>
        </w:rPr>
        <w:t> </w:t>
      </w:r>
      <w:r>
        <w:rPr>
          <w:sz w:val="20"/>
        </w:rPr>
        <w:t>asistir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consumidores sin que se solicite requisito alguno para su</w:t>
      </w:r>
      <w:r>
        <w:rPr>
          <w:spacing w:val="1"/>
          <w:sz w:val="20"/>
        </w:rPr>
        <w:t> </w:t>
      </w:r>
      <w:r>
        <w:rPr>
          <w:sz w:val="20"/>
        </w:rPr>
        <w:t>asistencia.</w:t>
      </w:r>
    </w:p>
    <w:p>
      <w:pPr>
        <w:pStyle w:val="ListParagraph"/>
        <w:numPr>
          <w:ilvl w:val="1"/>
          <w:numId w:val="4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Primer evento de adjudicación: Los consumidores participarán en el primer evento de adjudicación de su grupo</w:t>
      </w:r>
      <w:r>
        <w:rPr>
          <w:spacing w:val="1"/>
          <w:sz w:val="20"/>
        </w:rPr>
        <w:t> </w:t>
      </w:r>
      <w:r>
        <w:rPr>
          <w:sz w:val="20"/>
        </w:rPr>
        <w:t>dentro de los 120 ciento veinte días naturales siguientes a la fecha de apertura del mismo. En dicho evento</w:t>
      </w:r>
      <w:r>
        <w:rPr>
          <w:spacing w:val="1"/>
          <w:sz w:val="20"/>
        </w:rPr>
        <w:t> </w:t>
      </w:r>
      <w:r>
        <w:rPr>
          <w:sz w:val="20"/>
        </w:rPr>
        <w:t>participarán</w:t>
      </w:r>
      <w:r>
        <w:rPr>
          <w:spacing w:val="1"/>
          <w:sz w:val="20"/>
        </w:rPr>
        <w:t> </w:t>
      </w:r>
      <w:r>
        <w:rPr>
          <w:sz w:val="20"/>
        </w:rPr>
        <w:t>sólo</w:t>
      </w:r>
      <w:r>
        <w:rPr>
          <w:spacing w:val="1"/>
          <w:sz w:val="20"/>
        </w:rPr>
        <w:t> </w:t>
      </w:r>
      <w:r>
        <w:rPr>
          <w:sz w:val="20"/>
        </w:rPr>
        <w:t>aquellos</w:t>
      </w:r>
      <w:r>
        <w:rPr>
          <w:spacing w:val="1"/>
          <w:sz w:val="20"/>
        </w:rPr>
        <w:t> </w:t>
      </w:r>
      <w:r>
        <w:rPr>
          <w:sz w:val="20"/>
        </w:rPr>
        <w:t>integrantes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grupo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encuentren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corriente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pago</w:t>
      </w:r>
      <w:r>
        <w:rPr>
          <w:spacing w:val="55"/>
          <w:sz w:val="20"/>
        </w:rPr>
        <w:t> </w:t>
      </w:r>
      <w:r>
        <w:rPr>
          <w:sz w:val="20"/>
        </w:rPr>
        <w:t>de sus cuotas</w:t>
      </w:r>
      <w:r>
        <w:rPr>
          <w:spacing w:val="1"/>
          <w:sz w:val="20"/>
        </w:rPr>
        <w:t> </w:t>
      </w:r>
      <w:r>
        <w:rPr>
          <w:sz w:val="20"/>
        </w:rPr>
        <w:t>periódicas totales y que aún no hubiesen resultado adjudicados mediante alguno de los procedimientos indicados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40"/>
          <w:sz w:val="20"/>
        </w:rPr>
        <w:t> </w:t>
      </w:r>
      <w:r>
        <w:rPr>
          <w:sz w:val="20"/>
        </w:rPr>
        <w:t>este</w:t>
      </w:r>
      <w:r>
        <w:rPr>
          <w:spacing w:val="40"/>
          <w:sz w:val="20"/>
        </w:rPr>
        <w:t> </w:t>
      </w:r>
      <w:r>
        <w:rPr>
          <w:sz w:val="20"/>
        </w:rPr>
        <w:t>contrato</w:t>
      </w:r>
      <w:r>
        <w:rPr>
          <w:spacing w:val="40"/>
          <w:sz w:val="20"/>
        </w:rPr>
        <w:t> </w:t>
      </w:r>
      <w:r>
        <w:rPr>
          <w:sz w:val="20"/>
        </w:rPr>
        <w:t>de</w:t>
      </w:r>
      <w:r>
        <w:rPr>
          <w:spacing w:val="41"/>
          <w:sz w:val="20"/>
        </w:rPr>
        <w:t> </w:t>
      </w:r>
      <w:r>
        <w:rPr>
          <w:sz w:val="20"/>
        </w:rPr>
        <w:t>adhesión.</w:t>
      </w:r>
      <w:r>
        <w:rPr>
          <w:spacing w:val="40"/>
          <w:sz w:val="20"/>
        </w:rPr>
        <w:t> </w:t>
      </w:r>
      <w:r>
        <w:rPr>
          <w:sz w:val="20"/>
        </w:rPr>
        <w:t>Los</w:t>
      </w:r>
      <w:r>
        <w:rPr>
          <w:spacing w:val="40"/>
          <w:sz w:val="20"/>
        </w:rPr>
        <w:t> </w:t>
      </w:r>
      <w:r>
        <w:rPr>
          <w:sz w:val="20"/>
        </w:rPr>
        <w:t>eventos</w:t>
      </w:r>
      <w:r>
        <w:rPr>
          <w:spacing w:val="41"/>
          <w:sz w:val="20"/>
        </w:rPr>
        <w:t> </w:t>
      </w:r>
      <w:r>
        <w:rPr>
          <w:sz w:val="20"/>
        </w:rPr>
        <w:t>de</w:t>
      </w:r>
      <w:r>
        <w:rPr>
          <w:spacing w:val="40"/>
          <w:sz w:val="20"/>
        </w:rPr>
        <w:t> </w:t>
      </w:r>
      <w:r>
        <w:rPr>
          <w:sz w:val="20"/>
        </w:rPr>
        <w:t>adjudicación</w:t>
      </w:r>
      <w:r>
        <w:rPr>
          <w:spacing w:val="40"/>
          <w:sz w:val="20"/>
        </w:rPr>
        <w:t> </w:t>
      </w:r>
      <w:r>
        <w:rPr>
          <w:sz w:val="20"/>
        </w:rPr>
        <w:t>se</w:t>
      </w:r>
      <w:r>
        <w:rPr>
          <w:spacing w:val="41"/>
          <w:sz w:val="20"/>
        </w:rPr>
        <w:t> </w:t>
      </w:r>
      <w:r>
        <w:rPr>
          <w:sz w:val="20"/>
        </w:rPr>
        <w:t>celebrarán</w:t>
      </w:r>
      <w:r>
        <w:rPr>
          <w:spacing w:val="40"/>
          <w:sz w:val="20"/>
        </w:rPr>
        <w:t> </w:t>
      </w:r>
      <w:r>
        <w:rPr>
          <w:sz w:val="20"/>
        </w:rPr>
        <w:t>ante</w:t>
      </w:r>
      <w:r>
        <w:rPr>
          <w:spacing w:val="40"/>
          <w:sz w:val="20"/>
        </w:rPr>
        <w:t> </w:t>
      </w:r>
      <w:r>
        <w:rPr>
          <w:sz w:val="20"/>
        </w:rPr>
        <w:t>la</w:t>
      </w:r>
      <w:r>
        <w:rPr>
          <w:spacing w:val="40"/>
          <w:sz w:val="20"/>
        </w:rPr>
        <w:t> </w:t>
      </w:r>
      <w:r>
        <w:rPr>
          <w:sz w:val="20"/>
        </w:rPr>
        <w:t>presencia</w:t>
      </w:r>
      <w:r>
        <w:rPr>
          <w:spacing w:val="41"/>
          <w:sz w:val="20"/>
        </w:rPr>
        <w:t> </w:t>
      </w:r>
      <w:r>
        <w:rPr>
          <w:sz w:val="20"/>
        </w:rPr>
        <w:t>de</w:t>
      </w:r>
      <w:r>
        <w:rPr>
          <w:spacing w:val="40"/>
          <w:sz w:val="20"/>
        </w:rPr>
        <w:t> </w:t>
      </w:r>
      <w:r>
        <w:rPr>
          <w:sz w:val="20"/>
        </w:rPr>
        <w:t>un</w:t>
      </w:r>
      <w:r>
        <w:rPr>
          <w:spacing w:val="40"/>
          <w:sz w:val="20"/>
        </w:rPr>
        <w:t> </w:t>
      </w:r>
      <w:r>
        <w:rPr>
          <w:sz w:val="20"/>
        </w:rPr>
        <w:t>fedatario</w:t>
      </w:r>
      <w:r>
        <w:rPr>
          <w:spacing w:val="1"/>
          <w:sz w:val="20"/>
        </w:rPr>
        <w:t> </w:t>
      </w:r>
      <w:r>
        <w:rPr>
          <w:sz w:val="20"/>
        </w:rPr>
        <w:t>público.</w:t>
      </w:r>
    </w:p>
    <w:p>
      <w:pPr>
        <w:pStyle w:val="ListParagraph"/>
        <w:numPr>
          <w:ilvl w:val="1"/>
          <w:numId w:val="4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Eventos de adjudicación subsecuentes: En dichos eventos de adjudicación participarán sólo aquellos integrantes</w:t>
      </w:r>
      <w:r>
        <w:rPr>
          <w:spacing w:val="1"/>
          <w:sz w:val="20"/>
        </w:rPr>
        <w:t> </w:t>
      </w:r>
      <w:r>
        <w:rPr>
          <w:sz w:val="20"/>
        </w:rPr>
        <w:t>del grupo que se encuentren al corriente en el pago de sus cuotas periódicas totales y que aún no hubieren</w:t>
      </w:r>
      <w:r>
        <w:rPr>
          <w:spacing w:val="1"/>
          <w:sz w:val="20"/>
        </w:rPr>
        <w:t> </w:t>
      </w:r>
      <w:r>
        <w:rPr>
          <w:sz w:val="20"/>
        </w:rPr>
        <w:t>resultado adjudicados mediante alguno de los procedimientos que más adelante se mencionan, y con los puntos</w:t>
      </w:r>
      <w:r>
        <w:rPr>
          <w:spacing w:val="1"/>
          <w:sz w:val="20"/>
        </w:rPr>
        <w:t> </w:t>
      </w:r>
      <w:r>
        <w:rPr>
          <w:sz w:val="20"/>
        </w:rPr>
        <w:t>obtenidos al último día del mes anterior a la celebración del evento de adjudicación. El lugar, fecha y hora de los</w:t>
      </w:r>
      <w:r>
        <w:rPr>
          <w:spacing w:val="1"/>
          <w:sz w:val="20"/>
        </w:rPr>
        <w:t> </w:t>
      </w:r>
      <w:r>
        <w:rPr>
          <w:sz w:val="20"/>
        </w:rPr>
        <w:t>actos de adjudicación se notificará al integrante ya sea por medio de un calendario que se entregará al inscribirse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24"/>
          <w:sz w:val="20"/>
        </w:rPr>
        <w:t> </w:t>
      </w:r>
      <w:r>
        <w:rPr>
          <w:sz w:val="20"/>
        </w:rPr>
        <w:t>sistema</w:t>
      </w:r>
      <w:r>
        <w:rPr>
          <w:spacing w:val="25"/>
          <w:sz w:val="20"/>
        </w:rPr>
        <w:t> </w:t>
      </w:r>
      <w:r>
        <w:rPr>
          <w:sz w:val="20"/>
        </w:rPr>
        <w:t>de</w:t>
      </w:r>
      <w:r>
        <w:rPr>
          <w:spacing w:val="25"/>
          <w:sz w:val="20"/>
        </w:rPr>
        <w:t> </w:t>
      </w:r>
      <w:r>
        <w:rPr>
          <w:sz w:val="20"/>
        </w:rPr>
        <w:t>comercialización,</w:t>
      </w:r>
      <w:r>
        <w:rPr>
          <w:spacing w:val="25"/>
          <w:sz w:val="20"/>
        </w:rPr>
        <w:t> </w:t>
      </w:r>
      <w:r>
        <w:rPr>
          <w:sz w:val="20"/>
        </w:rPr>
        <w:t>mediante</w:t>
      </w:r>
      <w:r>
        <w:rPr>
          <w:spacing w:val="25"/>
          <w:sz w:val="20"/>
        </w:rPr>
        <w:t> </w:t>
      </w:r>
      <w:r>
        <w:rPr>
          <w:sz w:val="20"/>
        </w:rPr>
        <w:t>la</w:t>
      </w:r>
      <w:r>
        <w:rPr>
          <w:spacing w:val="25"/>
          <w:sz w:val="20"/>
        </w:rPr>
        <w:t> </w:t>
      </w:r>
      <w:r>
        <w:rPr>
          <w:sz w:val="20"/>
        </w:rPr>
        <w:t>publicación</w:t>
      </w:r>
      <w:r>
        <w:rPr>
          <w:spacing w:val="25"/>
          <w:sz w:val="20"/>
        </w:rPr>
        <w:t> </w:t>
      </w:r>
      <w:r>
        <w:rPr>
          <w:sz w:val="20"/>
        </w:rPr>
        <w:t>por</w:t>
      </w:r>
      <w:r>
        <w:rPr>
          <w:spacing w:val="25"/>
          <w:sz w:val="20"/>
        </w:rPr>
        <w:t> </w:t>
      </w:r>
      <w:r>
        <w:rPr>
          <w:sz w:val="20"/>
        </w:rPr>
        <w:t>lo</w:t>
      </w:r>
      <w:r>
        <w:rPr>
          <w:spacing w:val="25"/>
          <w:sz w:val="20"/>
        </w:rPr>
        <w:t> </w:t>
      </w:r>
      <w:r>
        <w:rPr>
          <w:sz w:val="20"/>
        </w:rPr>
        <w:t>menos</w:t>
      </w:r>
      <w:r>
        <w:rPr>
          <w:spacing w:val="25"/>
          <w:sz w:val="20"/>
        </w:rPr>
        <w:t> </w:t>
      </w:r>
      <w:r>
        <w:rPr>
          <w:sz w:val="20"/>
        </w:rPr>
        <w:t>en</w:t>
      </w:r>
      <w:r>
        <w:rPr>
          <w:spacing w:val="24"/>
          <w:sz w:val="20"/>
        </w:rPr>
        <w:t> </w:t>
      </w:r>
      <w:r>
        <w:rPr>
          <w:sz w:val="20"/>
        </w:rPr>
        <w:t>un</w:t>
      </w:r>
      <w:r>
        <w:rPr>
          <w:spacing w:val="25"/>
          <w:sz w:val="20"/>
        </w:rPr>
        <w:t> </w:t>
      </w:r>
      <w:r>
        <w:rPr>
          <w:sz w:val="20"/>
        </w:rPr>
        <w:t>periódico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11"/>
          <w:sz w:val="20"/>
        </w:rPr>
        <w:t> </w:t>
      </w:r>
      <w:r>
        <w:rPr>
          <w:sz w:val="20"/>
        </w:rPr>
        <w:t>mayor</w:t>
      </w:r>
      <w:r>
        <w:rPr>
          <w:spacing w:val="10"/>
          <w:sz w:val="20"/>
        </w:rPr>
        <w:t> </w:t>
      </w:r>
      <w:r>
        <w:rPr>
          <w:sz w:val="20"/>
        </w:rPr>
        <w:t>circulación</w:t>
      </w:r>
      <w:r>
        <w:rPr>
          <w:spacing w:val="10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área geográfica de que se trate, así como por medio del portal de internet y/o por medio del correo electrónico que</w:t>
      </w:r>
      <w:r>
        <w:rPr>
          <w:spacing w:val="-53"/>
          <w:sz w:val="20"/>
        </w:rPr>
        <w:t> </w:t>
      </w:r>
      <w:r>
        <w:rPr>
          <w:sz w:val="20"/>
        </w:rPr>
        <w:t>señale "El consumidor" en los datos de identificación del presente contrato, al menos 10 diez días naturales antes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su</w:t>
      </w:r>
      <w:r>
        <w:rPr>
          <w:spacing w:val="-3"/>
          <w:sz w:val="20"/>
        </w:rPr>
        <w:t> </w:t>
      </w:r>
      <w:r>
        <w:rPr>
          <w:sz w:val="20"/>
        </w:rPr>
        <w:t>realización.</w:t>
      </w:r>
      <w:r>
        <w:rPr>
          <w:spacing w:val="-4"/>
          <w:sz w:val="20"/>
        </w:rPr>
        <w:t> </w:t>
      </w:r>
      <w:r>
        <w:rPr>
          <w:sz w:val="20"/>
        </w:rPr>
        <w:t>"FirmAuto"</w:t>
      </w:r>
      <w:r>
        <w:rPr>
          <w:spacing w:val="-3"/>
          <w:sz w:val="20"/>
        </w:rPr>
        <w:t> </w:t>
      </w:r>
      <w:r>
        <w:rPr>
          <w:sz w:val="20"/>
        </w:rPr>
        <w:t>podrá</w:t>
      </w:r>
      <w:r>
        <w:rPr>
          <w:spacing w:val="-4"/>
          <w:sz w:val="20"/>
        </w:rPr>
        <w:t> </w:t>
      </w:r>
      <w:r>
        <w:rPr>
          <w:sz w:val="20"/>
        </w:rPr>
        <w:t>establecer</w:t>
      </w:r>
      <w:r>
        <w:rPr>
          <w:spacing w:val="-3"/>
          <w:sz w:val="20"/>
        </w:rPr>
        <w:t> </w:t>
      </w:r>
      <w:r>
        <w:rPr>
          <w:sz w:val="20"/>
        </w:rPr>
        <w:t>que</w:t>
      </w:r>
      <w:r>
        <w:rPr>
          <w:spacing w:val="-4"/>
          <w:sz w:val="20"/>
        </w:rPr>
        <w:t> </w:t>
      </w:r>
      <w:r>
        <w:rPr>
          <w:sz w:val="20"/>
        </w:rPr>
        <w:t>dicho</w:t>
      </w:r>
      <w:r>
        <w:rPr>
          <w:spacing w:val="-3"/>
          <w:sz w:val="20"/>
        </w:rPr>
        <w:t> </w:t>
      </w:r>
      <w:r>
        <w:rPr>
          <w:sz w:val="20"/>
        </w:rPr>
        <w:t>calendario</w:t>
      </w:r>
      <w:r>
        <w:rPr>
          <w:spacing w:val="-4"/>
          <w:sz w:val="20"/>
        </w:rPr>
        <w:t> </w:t>
      </w:r>
      <w:r>
        <w:rPr>
          <w:sz w:val="20"/>
        </w:rPr>
        <w:t>comprenda</w:t>
      </w:r>
      <w:r>
        <w:rPr>
          <w:spacing w:val="-3"/>
          <w:sz w:val="20"/>
        </w:rPr>
        <w:t> </w:t>
      </w:r>
      <w:r>
        <w:rPr>
          <w:sz w:val="20"/>
        </w:rPr>
        <w:t>hasta</w:t>
      </w:r>
      <w:r>
        <w:rPr>
          <w:spacing w:val="-4"/>
          <w:sz w:val="20"/>
        </w:rPr>
        <w:t> </w:t>
      </w:r>
      <w:r>
        <w:rPr>
          <w:sz w:val="20"/>
        </w:rPr>
        <w:t>un</w:t>
      </w:r>
      <w:r>
        <w:rPr>
          <w:spacing w:val="-3"/>
          <w:sz w:val="20"/>
        </w:rPr>
        <w:t> </w:t>
      </w:r>
      <w:r>
        <w:rPr>
          <w:sz w:val="20"/>
        </w:rPr>
        <w:t>año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vigencia.</w:t>
      </w:r>
    </w:p>
    <w:p>
      <w:pPr>
        <w:pStyle w:val="ListParagraph"/>
        <w:numPr>
          <w:ilvl w:val="1"/>
          <w:numId w:val="4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Cantidad de bienes a adjudicar: El número de adjudicaciones siempre dependerá del fondo común que se haya</w:t>
      </w:r>
      <w:r>
        <w:rPr>
          <w:spacing w:val="1"/>
          <w:sz w:val="20"/>
        </w:rPr>
        <w:t> </w:t>
      </w:r>
      <w:r>
        <w:rPr>
          <w:sz w:val="20"/>
        </w:rPr>
        <w:t>acumulado en el grupo, en el entendido de que siempre será como mínimo 1 una adjudicación por grupo. Dicha</w:t>
      </w:r>
      <w:r>
        <w:rPr>
          <w:spacing w:val="1"/>
          <w:sz w:val="20"/>
        </w:rPr>
        <w:t> </w:t>
      </w:r>
      <w:r>
        <w:rPr>
          <w:sz w:val="20"/>
        </w:rPr>
        <w:t>adjudicación mínima debe realizarse por procedimientos distintos a la adjudicación por liquidación y subasta.</w:t>
      </w:r>
      <w:r>
        <w:rPr>
          <w:spacing w:val="1"/>
          <w:sz w:val="20"/>
        </w:rPr>
        <w:t> </w:t>
      </w:r>
      <w:r>
        <w:rPr>
          <w:sz w:val="20"/>
        </w:rPr>
        <w:t>Cuando los recursos del grupo no sean suficientes, "FirmAuto" aportará el capital necesario para realizar la</w:t>
      </w:r>
      <w:r>
        <w:rPr>
          <w:spacing w:val="1"/>
          <w:sz w:val="20"/>
        </w:rPr>
        <w:t> </w:t>
      </w:r>
      <w:r>
        <w:rPr>
          <w:sz w:val="20"/>
        </w:rPr>
        <w:t>adjudicación mínima, y esa cantidad le será restituida a valor presente y sin intereses de las cuotas periódicas</w:t>
      </w:r>
      <w:r>
        <w:rPr>
          <w:spacing w:val="1"/>
          <w:sz w:val="20"/>
        </w:rPr>
        <w:t> </w:t>
      </w:r>
      <w:r>
        <w:rPr>
          <w:sz w:val="20"/>
        </w:rPr>
        <w:t>totales que paguen los consumidores en el período siguiente, siempre y cuando existan recursos suficientes, una</w:t>
      </w:r>
      <w:r>
        <w:rPr>
          <w:spacing w:val="1"/>
          <w:sz w:val="20"/>
        </w:rPr>
        <w:t> </w:t>
      </w:r>
      <w:r>
        <w:rPr>
          <w:sz w:val="20"/>
        </w:rPr>
        <w:t>vez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1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realice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adjudicación</w:t>
      </w:r>
      <w:r>
        <w:rPr>
          <w:spacing w:val="-1"/>
          <w:sz w:val="20"/>
        </w:rPr>
        <w:t> </w:t>
      </w:r>
      <w:r>
        <w:rPr>
          <w:sz w:val="20"/>
        </w:rPr>
        <w:t>mínima</w:t>
      </w:r>
      <w:r>
        <w:rPr>
          <w:spacing w:val="-2"/>
          <w:sz w:val="20"/>
        </w:rPr>
        <w:t> </w:t>
      </w:r>
      <w:r>
        <w:rPr>
          <w:sz w:val="20"/>
        </w:rPr>
        <w:t>correspondiente.</w:t>
      </w:r>
    </w:p>
    <w:p>
      <w:pPr>
        <w:pStyle w:val="ListParagraph"/>
        <w:numPr>
          <w:ilvl w:val="1"/>
          <w:numId w:val="4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Aumento del número de adjudicaciones por cuenta del proveedor: En caso de que "FirmAuto" desee aumentar el</w:t>
      </w:r>
      <w:r>
        <w:rPr>
          <w:spacing w:val="1"/>
          <w:sz w:val="20"/>
        </w:rPr>
        <w:t> </w:t>
      </w:r>
      <w:r>
        <w:rPr>
          <w:sz w:val="20"/>
        </w:rPr>
        <w:t>número de adjudicaciones en beneficio de los consumidores del grupo, podrá hacerlo con cargo a sus propios</w:t>
      </w:r>
      <w:r>
        <w:rPr>
          <w:spacing w:val="1"/>
          <w:sz w:val="20"/>
        </w:rPr>
        <w:t> </w:t>
      </w:r>
      <w:r>
        <w:rPr>
          <w:sz w:val="20"/>
        </w:rPr>
        <w:t>recursos</w:t>
      </w:r>
      <w:r>
        <w:rPr>
          <w:spacing w:val="9"/>
          <w:sz w:val="20"/>
        </w:rPr>
        <w:t> </w:t>
      </w:r>
      <w:r>
        <w:rPr>
          <w:sz w:val="20"/>
        </w:rPr>
        <w:t>y</w:t>
      </w:r>
      <w:r>
        <w:rPr>
          <w:spacing w:val="9"/>
          <w:sz w:val="20"/>
        </w:rPr>
        <w:t> </w:t>
      </w:r>
      <w:r>
        <w:rPr>
          <w:sz w:val="20"/>
        </w:rPr>
        <w:t>bajo</w:t>
      </w:r>
      <w:r>
        <w:rPr>
          <w:spacing w:val="9"/>
          <w:sz w:val="20"/>
        </w:rPr>
        <w:t> </w:t>
      </w:r>
      <w:r>
        <w:rPr>
          <w:sz w:val="20"/>
        </w:rPr>
        <w:t>su</w:t>
      </w:r>
      <w:r>
        <w:rPr>
          <w:spacing w:val="9"/>
          <w:sz w:val="20"/>
        </w:rPr>
        <w:t> </w:t>
      </w:r>
      <w:r>
        <w:rPr>
          <w:sz w:val="20"/>
        </w:rPr>
        <w:t>responsabilidad.</w:t>
      </w:r>
      <w:r>
        <w:rPr>
          <w:spacing w:val="9"/>
          <w:sz w:val="20"/>
        </w:rPr>
        <w:t> </w:t>
      </w:r>
      <w:r>
        <w:rPr>
          <w:sz w:val="20"/>
        </w:rPr>
        <w:t>Dichos</w:t>
      </w:r>
      <w:r>
        <w:rPr>
          <w:spacing w:val="9"/>
          <w:sz w:val="20"/>
        </w:rPr>
        <w:t> </w:t>
      </w:r>
      <w:r>
        <w:rPr>
          <w:sz w:val="20"/>
        </w:rPr>
        <w:t>recursos</w:t>
      </w:r>
      <w:r>
        <w:rPr>
          <w:spacing w:val="10"/>
          <w:sz w:val="20"/>
        </w:rPr>
        <w:t> </w:t>
      </w:r>
      <w:r>
        <w:rPr>
          <w:sz w:val="20"/>
        </w:rPr>
        <w:t>le</w:t>
      </w:r>
      <w:r>
        <w:rPr>
          <w:spacing w:val="-5"/>
          <w:sz w:val="20"/>
        </w:rPr>
        <w:t> </w:t>
      </w:r>
      <w:r>
        <w:rPr>
          <w:sz w:val="20"/>
        </w:rPr>
        <w:t>serán</w:t>
      </w:r>
      <w:r>
        <w:rPr>
          <w:spacing w:val="-5"/>
          <w:sz w:val="20"/>
        </w:rPr>
        <w:t> </w:t>
      </w:r>
      <w:r>
        <w:rPr>
          <w:sz w:val="20"/>
        </w:rPr>
        <w:t>restituidos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valor</w:t>
      </w:r>
      <w:r>
        <w:rPr>
          <w:spacing w:val="-4"/>
          <w:sz w:val="20"/>
        </w:rPr>
        <w:t> </w:t>
      </w:r>
      <w:r>
        <w:rPr>
          <w:sz w:val="20"/>
        </w:rPr>
        <w:t>presente</w:t>
      </w:r>
      <w:r>
        <w:rPr>
          <w:spacing w:val="-5"/>
          <w:sz w:val="20"/>
        </w:rPr>
        <w:t> </w:t>
      </w:r>
      <w:r>
        <w:rPr>
          <w:sz w:val="20"/>
        </w:rPr>
        <w:t>en</w:t>
      </w:r>
      <w:r>
        <w:rPr>
          <w:spacing w:val="-5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período</w:t>
      </w:r>
      <w:r>
        <w:rPr>
          <w:spacing w:val="-5"/>
          <w:sz w:val="20"/>
        </w:rPr>
        <w:t> </w:t>
      </w:r>
      <w:r>
        <w:rPr>
          <w:sz w:val="20"/>
        </w:rPr>
        <w:t>o</w:t>
      </w:r>
      <w:r>
        <w:rPr>
          <w:spacing w:val="-5"/>
          <w:sz w:val="20"/>
        </w:rPr>
        <w:t> </w:t>
      </w:r>
      <w:r>
        <w:rPr>
          <w:sz w:val="20"/>
        </w:rPr>
        <w:t>períodos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right="190" w:firstLine="0"/>
      </w:pPr>
      <w:r>
        <w:rPr/>
        <w:t>siguientes, siempre y cuando no se afecte la viabilidad financiera del grupo ni se comprometan recursos que sean</w:t>
      </w:r>
      <w:r>
        <w:rPr>
          <w:spacing w:val="1"/>
        </w:rPr>
        <w:t> </w:t>
      </w:r>
      <w:r>
        <w:rPr/>
        <w:t>necesarios</w:t>
      </w:r>
      <w:r>
        <w:rPr>
          <w:spacing w:val="-2"/>
        </w:rPr>
        <w:t> </w:t>
      </w:r>
      <w:r>
        <w:rPr/>
        <w:t>para</w:t>
      </w:r>
      <w:r>
        <w:rPr>
          <w:spacing w:val="-1"/>
        </w:rPr>
        <w:t> </w:t>
      </w:r>
      <w:r>
        <w:rPr/>
        <w:t>las</w:t>
      </w:r>
      <w:r>
        <w:rPr>
          <w:spacing w:val="-2"/>
        </w:rPr>
        <w:t> </w:t>
      </w:r>
      <w:r>
        <w:rPr/>
        <w:t>adjudicaciones</w:t>
      </w:r>
      <w:r>
        <w:rPr>
          <w:spacing w:val="-1"/>
        </w:rPr>
        <w:t> </w:t>
      </w:r>
      <w:r>
        <w:rPr/>
        <w:t>mínimas</w:t>
      </w:r>
      <w:r>
        <w:rPr>
          <w:spacing w:val="-2"/>
        </w:rPr>
        <w:t> </w:t>
      </w:r>
      <w:r>
        <w:rPr/>
        <w:t>subsecuentes.</w:t>
      </w:r>
    </w:p>
    <w:p>
      <w:pPr>
        <w:pStyle w:val="ListParagraph"/>
        <w:numPr>
          <w:ilvl w:val="1"/>
          <w:numId w:val="4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Publicación de resultados: Los resultados del evento de adjudicación, se publicarán dentro de los 10 diez días</w:t>
      </w:r>
      <w:r>
        <w:rPr>
          <w:spacing w:val="1"/>
          <w:sz w:val="20"/>
        </w:rPr>
        <w:t> </w:t>
      </w:r>
      <w:r>
        <w:rPr>
          <w:sz w:val="20"/>
        </w:rPr>
        <w:t>naturales siguientes a la fecha de la celebración del evento, por lo menos en un periódico de mayor circulación del</w:t>
      </w:r>
      <w:r>
        <w:rPr>
          <w:spacing w:val="-53"/>
          <w:sz w:val="20"/>
        </w:rPr>
        <w:t> </w:t>
      </w:r>
      <w:r>
        <w:rPr>
          <w:sz w:val="20"/>
        </w:rPr>
        <w:t>área geográfica de que se trate, así como por medio de su portal de internet, y por medio del correo electrónico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señale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55"/>
          <w:sz w:val="20"/>
        </w:rPr>
        <w:t> </w:t>
      </w:r>
      <w:r>
        <w:rPr>
          <w:sz w:val="20"/>
        </w:rPr>
        <w:t>datos de identificación del presente contrato, señalando cuando menos:</w:t>
      </w:r>
      <w:r>
        <w:rPr>
          <w:spacing w:val="1"/>
          <w:sz w:val="20"/>
        </w:rPr>
        <w:t> </w:t>
      </w:r>
      <w:r>
        <w:rPr>
          <w:sz w:val="20"/>
        </w:rPr>
        <w:t>número de grupo, nombre y número de los adjudicatarios, el procedimiento de adjudicación, y el lugar y fecha 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tres</w:t>
      </w:r>
      <w:r>
        <w:rPr>
          <w:spacing w:val="-1"/>
          <w:sz w:val="20"/>
        </w:rPr>
        <w:t> </w:t>
      </w:r>
      <w:r>
        <w:rPr>
          <w:sz w:val="20"/>
        </w:rPr>
        <w:t>actos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adjudicación</w:t>
      </w:r>
      <w:r>
        <w:rPr>
          <w:spacing w:val="-1"/>
          <w:sz w:val="20"/>
        </w:rPr>
        <w:t> </w:t>
      </w:r>
      <w:r>
        <w:rPr>
          <w:sz w:val="20"/>
        </w:rPr>
        <w:t>subsecuentes.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8"/>
        </w:rPr>
        <w:t> </w:t>
      </w:r>
      <w:r>
        <w:rPr/>
        <w:t>5:</w:t>
      </w:r>
      <w:r>
        <w:rPr>
          <w:spacing w:val="-8"/>
        </w:rPr>
        <w:t> </w:t>
      </w:r>
      <w:r>
        <w:rPr/>
        <w:t>Procedimientos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adjudicación.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El integrante que se encuentre al corriente en sus cuotas periódicas totales participará en los procedimientos de</w:t>
      </w:r>
      <w:r>
        <w:rPr>
          <w:spacing w:val="1"/>
          <w:sz w:val="20"/>
        </w:rPr>
        <w:t> </w:t>
      </w:r>
      <w:r>
        <w:rPr>
          <w:sz w:val="20"/>
        </w:rPr>
        <w:t>adjudicación dentro del grupo al cual pertenece. Los bienes serán adjudicados mensualmente de acuerdo al fondo</w:t>
      </w:r>
      <w:r>
        <w:rPr>
          <w:spacing w:val="-53"/>
          <w:sz w:val="20"/>
        </w:rPr>
        <w:t> </w:t>
      </w:r>
      <w:r>
        <w:rPr>
          <w:sz w:val="20"/>
        </w:rPr>
        <w:t>del grupo y los procedimientos de adjudicación serán alternos y secuenciales tomando en cuenta las reglas de</w:t>
      </w:r>
      <w:r>
        <w:rPr>
          <w:spacing w:val="1"/>
          <w:sz w:val="20"/>
        </w:rPr>
        <w:t> </w:t>
      </w:r>
      <w:r>
        <w:rPr>
          <w:sz w:val="20"/>
        </w:rPr>
        <w:t>cada</w:t>
      </w:r>
      <w:r>
        <w:rPr>
          <w:spacing w:val="1"/>
          <w:sz w:val="20"/>
        </w:rPr>
        <w:t> </w:t>
      </w:r>
      <w:r>
        <w:rPr>
          <w:sz w:val="20"/>
        </w:rPr>
        <w:t>procedimiento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adjudicación,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siguiente</w:t>
      </w:r>
      <w:r>
        <w:rPr>
          <w:spacing w:val="1"/>
          <w:sz w:val="20"/>
        </w:rPr>
        <w:t> </w:t>
      </w:r>
      <w:r>
        <w:rPr>
          <w:sz w:val="20"/>
        </w:rPr>
        <w:t>orden:</w:t>
      </w:r>
      <w:r>
        <w:rPr>
          <w:spacing w:val="1"/>
          <w:sz w:val="20"/>
        </w:rPr>
        <w:t> </w:t>
      </w:r>
      <w:r>
        <w:rPr>
          <w:sz w:val="20"/>
        </w:rPr>
        <w:t>1.</w:t>
      </w:r>
      <w:r>
        <w:rPr>
          <w:spacing w:val="1"/>
          <w:sz w:val="20"/>
        </w:rPr>
        <w:t> </w:t>
      </w:r>
      <w:r>
        <w:rPr>
          <w:sz w:val="20"/>
        </w:rPr>
        <w:t>Adjudicación</w:t>
      </w:r>
      <w:r>
        <w:rPr>
          <w:spacing w:val="1"/>
          <w:sz w:val="20"/>
        </w:rPr>
        <w:t> </w:t>
      </w:r>
      <w:r>
        <w:rPr>
          <w:sz w:val="20"/>
        </w:rPr>
        <w:t>por liquidación. 2. Adjudicación</w:t>
      </w:r>
      <w:r>
        <w:rPr>
          <w:spacing w:val="1"/>
          <w:sz w:val="20"/>
        </w:rPr>
        <w:t> </w:t>
      </w:r>
      <w:r>
        <w:rPr>
          <w:sz w:val="20"/>
        </w:rPr>
        <w:t>Garantizada.</w:t>
      </w:r>
      <w:r>
        <w:rPr>
          <w:spacing w:val="-2"/>
          <w:sz w:val="20"/>
        </w:rPr>
        <w:t> </w:t>
      </w:r>
      <w:r>
        <w:rPr>
          <w:sz w:val="20"/>
        </w:rPr>
        <w:t>3..</w:t>
      </w:r>
      <w:r>
        <w:rPr>
          <w:spacing w:val="-2"/>
          <w:sz w:val="20"/>
        </w:rPr>
        <w:t> </w:t>
      </w:r>
      <w:r>
        <w:rPr>
          <w:sz w:val="20"/>
        </w:rPr>
        <w:t>Adjudicación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puntuación.</w:t>
      </w:r>
      <w:r>
        <w:rPr>
          <w:spacing w:val="-1"/>
          <w:sz w:val="20"/>
        </w:rPr>
        <w:t> </w:t>
      </w:r>
      <w:r>
        <w:rPr>
          <w:sz w:val="20"/>
        </w:rPr>
        <w:t>4.</w:t>
      </w:r>
      <w:r>
        <w:rPr>
          <w:spacing w:val="-2"/>
          <w:sz w:val="20"/>
        </w:rPr>
        <w:t> </w:t>
      </w:r>
      <w:r>
        <w:rPr>
          <w:sz w:val="20"/>
        </w:rPr>
        <w:t>Adjudicación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subasta.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97" w:hanging="360"/>
        <w:jc w:val="both"/>
        <w:rPr>
          <w:sz w:val="20"/>
        </w:rPr>
      </w:pPr>
      <w:r>
        <w:rPr>
          <w:sz w:val="20"/>
        </w:rPr>
        <w:t>Adjudicación por liquidación: En caso de que un integrante liquide la totalidad de sus aportaciones periódicas al</w:t>
      </w:r>
      <w:r>
        <w:rPr>
          <w:spacing w:val="1"/>
          <w:sz w:val="20"/>
        </w:rPr>
        <w:t> </w:t>
      </w:r>
      <w:r>
        <w:rPr>
          <w:sz w:val="20"/>
        </w:rPr>
        <w:t>fondo del grupo, fallezca o caiga en incapacidad permanente total e invalidez, surtirá efecto la adjudicación por</w:t>
      </w:r>
      <w:r>
        <w:rPr>
          <w:spacing w:val="1"/>
          <w:sz w:val="20"/>
        </w:rPr>
        <w:t> </w:t>
      </w:r>
      <w:r>
        <w:rPr>
          <w:sz w:val="20"/>
        </w:rPr>
        <w:t>liquidación al integrante o a sus beneficiarios. En el caso de fallecimiento o incapacidad permanente total e</w:t>
      </w:r>
      <w:r>
        <w:rPr>
          <w:spacing w:val="1"/>
          <w:sz w:val="20"/>
        </w:rPr>
        <w:t> </w:t>
      </w:r>
      <w:r>
        <w:rPr>
          <w:sz w:val="20"/>
        </w:rPr>
        <w:t>invalidez</w:t>
      </w:r>
      <w:r>
        <w:rPr>
          <w:spacing w:val="-4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integrante,</w:t>
      </w:r>
      <w:r>
        <w:rPr>
          <w:spacing w:val="-4"/>
          <w:sz w:val="20"/>
        </w:rPr>
        <w:t> </w:t>
      </w:r>
      <w:r>
        <w:rPr>
          <w:sz w:val="20"/>
        </w:rPr>
        <w:t>se</w:t>
      </w:r>
      <w:r>
        <w:rPr>
          <w:spacing w:val="-3"/>
          <w:sz w:val="20"/>
        </w:rPr>
        <w:t> </w:t>
      </w:r>
      <w:r>
        <w:rPr>
          <w:sz w:val="20"/>
        </w:rPr>
        <w:t>atenderá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lo</w:t>
      </w:r>
      <w:r>
        <w:rPr>
          <w:spacing w:val="-3"/>
          <w:sz w:val="20"/>
        </w:rPr>
        <w:t> </w:t>
      </w:r>
      <w:r>
        <w:rPr>
          <w:sz w:val="20"/>
        </w:rPr>
        <w:t>establecido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el</w:t>
      </w:r>
      <w:r>
        <w:rPr>
          <w:spacing w:val="-3"/>
          <w:sz w:val="20"/>
        </w:rPr>
        <w:t> </w:t>
      </w:r>
      <w:r>
        <w:rPr>
          <w:sz w:val="20"/>
        </w:rPr>
        <w:t>Capítulo</w:t>
      </w:r>
      <w:r>
        <w:rPr>
          <w:spacing w:val="-4"/>
          <w:sz w:val="20"/>
        </w:rPr>
        <w:t> </w:t>
      </w:r>
      <w:r>
        <w:rPr>
          <w:sz w:val="20"/>
        </w:rPr>
        <w:t>8</w:t>
      </w:r>
      <w:r>
        <w:rPr>
          <w:spacing w:val="-4"/>
          <w:sz w:val="20"/>
        </w:rPr>
        <w:t> </w:t>
      </w:r>
      <w:r>
        <w:rPr>
          <w:sz w:val="20"/>
        </w:rPr>
        <w:t>Seguros,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este</w:t>
      </w:r>
      <w:r>
        <w:rPr>
          <w:spacing w:val="-4"/>
          <w:sz w:val="20"/>
        </w:rPr>
        <w:t> </w:t>
      </w:r>
      <w:r>
        <w:rPr>
          <w:sz w:val="20"/>
        </w:rPr>
        <w:t>contrato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adhesión.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Adjudicación Garantizada: Se designarán adjudicatarios, con preferencia a los demás métodos de adjudicación,</w:t>
      </w:r>
      <w:r>
        <w:rPr>
          <w:spacing w:val="1"/>
          <w:sz w:val="20"/>
        </w:rPr>
        <w:t> </w:t>
      </w:r>
      <w:r>
        <w:rPr>
          <w:sz w:val="20"/>
        </w:rPr>
        <w:t>exceptuando a la adjudicación por liquidación, a los integrantes que hayan acumulado un mínimo del 30% (treinta</w:t>
      </w:r>
      <w:r>
        <w:rPr>
          <w:spacing w:val="1"/>
          <w:sz w:val="20"/>
        </w:rPr>
        <w:t> </w:t>
      </w:r>
      <w:r>
        <w:rPr>
          <w:sz w:val="20"/>
        </w:rPr>
        <w:t>por ciento) de las cuotas periódicas totales pagadas antes de la fecha de su vencimiento y dentro del mes</w:t>
      </w:r>
      <w:r>
        <w:rPr>
          <w:spacing w:val="1"/>
          <w:sz w:val="20"/>
        </w:rPr>
        <w:t> </w:t>
      </w:r>
      <w:r>
        <w:rPr>
          <w:sz w:val="20"/>
        </w:rPr>
        <w:t>correspondiente, con corte al día último del mes inmediato anterior al evento de adjudicación. Las aportaciones</w:t>
      </w:r>
      <w:r>
        <w:rPr>
          <w:spacing w:val="1"/>
          <w:sz w:val="20"/>
        </w:rPr>
        <w:t> </w:t>
      </w:r>
      <w:r>
        <w:rPr>
          <w:sz w:val="20"/>
        </w:rPr>
        <w:t>efectuadas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manera</w:t>
      </w:r>
      <w:r>
        <w:rPr>
          <w:spacing w:val="1"/>
          <w:sz w:val="20"/>
        </w:rPr>
        <w:t> </w:t>
      </w:r>
      <w:r>
        <w:rPr>
          <w:sz w:val="20"/>
        </w:rPr>
        <w:t>anticipada</w:t>
      </w:r>
      <w:r>
        <w:rPr>
          <w:spacing w:val="1"/>
          <w:sz w:val="20"/>
        </w:rPr>
        <w:t> </w:t>
      </w:r>
      <w:r>
        <w:rPr>
          <w:sz w:val="20"/>
        </w:rPr>
        <w:t>no</w:t>
      </w:r>
      <w:r>
        <w:rPr>
          <w:spacing w:val="1"/>
          <w:sz w:val="20"/>
        </w:rPr>
        <w:t> </w:t>
      </w:r>
      <w:r>
        <w:rPr>
          <w:sz w:val="20"/>
        </w:rPr>
        <w:t>serán contabilizadas para este procedimiento. En caso de empate, se</w:t>
      </w:r>
      <w:r>
        <w:rPr>
          <w:spacing w:val="1"/>
          <w:sz w:val="20"/>
        </w:rPr>
        <w:t> </w:t>
      </w:r>
      <w:r>
        <w:rPr>
          <w:sz w:val="20"/>
        </w:rPr>
        <w:t>designará adjudicatario a quien tenga mayor antigüedad en el sistema, tomando en cuenta su número de folio,</w:t>
      </w:r>
      <w:r>
        <w:rPr>
          <w:spacing w:val="1"/>
          <w:sz w:val="20"/>
        </w:rPr>
        <w:t> </w:t>
      </w:r>
      <w:r>
        <w:rPr>
          <w:sz w:val="20"/>
        </w:rPr>
        <w:t>fecha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hora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inscripción.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Adjudicación por Puntuación: Se determina en función del número y fechas de las cuotas periódicas totales</w:t>
      </w:r>
      <w:r>
        <w:rPr>
          <w:spacing w:val="1"/>
          <w:sz w:val="20"/>
        </w:rPr>
        <w:t> </w:t>
      </w:r>
      <w:r>
        <w:rPr>
          <w:sz w:val="20"/>
        </w:rPr>
        <w:t>pagadas por el consumidor, respecto del número y fechas de las cuotas periódicas totales pagadas por los demás</w:t>
      </w:r>
      <w:r>
        <w:rPr>
          <w:spacing w:val="-53"/>
          <w:sz w:val="20"/>
        </w:rPr>
        <w:t> </w:t>
      </w:r>
      <w:r>
        <w:rPr>
          <w:sz w:val="20"/>
        </w:rPr>
        <w:t>consumidores integrantes del grupo. Se designarán adjudicatarios a los integrantes que hayan acumulado un</w:t>
      </w:r>
      <w:r>
        <w:rPr>
          <w:spacing w:val="1"/>
          <w:sz w:val="20"/>
        </w:rPr>
        <w:t> </w:t>
      </w:r>
      <w:r>
        <w:rPr>
          <w:sz w:val="20"/>
        </w:rPr>
        <w:t>mayor puntaje al día último del mes inmediato anterior al evento de adjudicación bajo los parámetros establecidos</w:t>
      </w:r>
      <w:r>
        <w:rPr>
          <w:spacing w:val="1"/>
          <w:sz w:val="20"/>
        </w:rPr>
        <w:t> </w:t>
      </w:r>
      <w:r>
        <w:rPr>
          <w:sz w:val="20"/>
        </w:rPr>
        <w:t>en la cláusula 3.7. Cuando dos o más integrantes resulten empatados dentro de este procedimiento, se designará</w:t>
      </w:r>
      <w:r>
        <w:rPr>
          <w:spacing w:val="1"/>
          <w:sz w:val="20"/>
        </w:rPr>
        <w:t> </w:t>
      </w:r>
      <w:r>
        <w:rPr>
          <w:sz w:val="20"/>
        </w:rPr>
        <w:t>adjudicatario al integrante que tenga mayor antigüedad en el sistema, tomando en cuenta su número de folio,</w:t>
      </w:r>
      <w:r>
        <w:rPr>
          <w:spacing w:val="1"/>
          <w:sz w:val="20"/>
        </w:rPr>
        <w:t> </w:t>
      </w:r>
      <w:r>
        <w:rPr>
          <w:sz w:val="20"/>
        </w:rPr>
        <w:t>fecha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hora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inscripción.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Adjudicación por Subasta: Los integrantes que deseen participar en este procedimiento deberán tener: a) por lo</w:t>
      </w:r>
      <w:r>
        <w:rPr>
          <w:spacing w:val="1"/>
          <w:sz w:val="20"/>
        </w:rPr>
        <w:t> </w:t>
      </w:r>
      <w:r>
        <w:rPr>
          <w:sz w:val="20"/>
        </w:rPr>
        <w:t>menos 4 cuatro meses de permanencia en el grupo, b) cuando menos el 5% del total de las cuotas periódicas</w:t>
      </w:r>
      <w:r>
        <w:rPr>
          <w:spacing w:val="1"/>
          <w:sz w:val="20"/>
        </w:rPr>
        <w:t> </w:t>
      </w:r>
      <w:r>
        <w:rPr>
          <w:sz w:val="20"/>
        </w:rPr>
        <w:t>pagadas, y c) estar al corriente en el pago de sus aportaciones. Para ser acreedor a la adjudicación por subasta,</w:t>
      </w:r>
      <w:r>
        <w:rPr>
          <w:spacing w:val="1"/>
          <w:sz w:val="20"/>
        </w:rPr>
        <w:t> </w:t>
      </w:r>
      <w:r>
        <w:rPr>
          <w:sz w:val="20"/>
        </w:rPr>
        <w:t>los integrantes podrán ofrecer pagar cuotas periódicas totales anticipadas, ya sea en sobre cerrado en el domicilio</w:t>
      </w:r>
      <w:r>
        <w:rPr>
          <w:spacing w:val="-53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"FirmAuto",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cualquiera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medios</w:t>
      </w:r>
      <w:r>
        <w:rPr>
          <w:spacing w:val="1"/>
          <w:sz w:val="20"/>
        </w:rPr>
        <w:t> </w:t>
      </w:r>
      <w:r>
        <w:rPr>
          <w:sz w:val="20"/>
        </w:rPr>
        <w:t>electrónicos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55"/>
          <w:sz w:val="20"/>
        </w:rPr>
        <w:t> </w:t>
      </w:r>
      <w:r>
        <w:rPr>
          <w:sz w:val="20"/>
        </w:rPr>
        <w:t>ponga a disposición, con cuando</w:t>
      </w:r>
      <w:r>
        <w:rPr>
          <w:spacing w:val="-53"/>
          <w:sz w:val="20"/>
        </w:rPr>
        <w:t> </w:t>
      </w:r>
      <w:r>
        <w:rPr>
          <w:sz w:val="20"/>
        </w:rPr>
        <w:t>menos</w:t>
      </w:r>
      <w:r>
        <w:rPr>
          <w:spacing w:val="1"/>
          <w:sz w:val="20"/>
        </w:rPr>
        <w:t> </w:t>
      </w:r>
      <w:r>
        <w:rPr>
          <w:sz w:val="20"/>
        </w:rPr>
        <w:t>48</w:t>
      </w:r>
      <w:r>
        <w:rPr>
          <w:spacing w:val="1"/>
          <w:sz w:val="20"/>
        </w:rPr>
        <w:t> </w:t>
      </w:r>
      <w:r>
        <w:rPr>
          <w:sz w:val="20"/>
        </w:rPr>
        <w:t>horas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anticipación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evento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adjudicación.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55"/>
          <w:sz w:val="20"/>
        </w:rPr>
        <w:t> </w:t>
      </w:r>
      <w:r>
        <w:rPr>
          <w:sz w:val="20"/>
        </w:rPr>
        <w:t>ofrecimiento de pago de las cuotas periódicas</w:t>
      </w:r>
      <w:r>
        <w:rPr>
          <w:spacing w:val="1"/>
          <w:sz w:val="20"/>
        </w:rPr>
        <w:t> </w:t>
      </w:r>
      <w:r>
        <w:rPr>
          <w:sz w:val="20"/>
        </w:rPr>
        <w:t>totales deberá ser a valor presente al último día del mes anterior a la celebración del evento de adjudicación, sin</w:t>
      </w:r>
      <w:r>
        <w:rPr>
          <w:spacing w:val="1"/>
          <w:sz w:val="20"/>
        </w:rPr>
        <w:t> </w:t>
      </w:r>
      <w:r>
        <w:rPr>
          <w:sz w:val="20"/>
        </w:rPr>
        <w:t>pagar seguro de vida, incapacidad permanente total e invalidez. El día del evento de adjudicación, las subastas se</w:t>
      </w:r>
      <w:r>
        <w:rPr>
          <w:spacing w:val="-53"/>
          <w:sz w:val="20"/>
        </w:rPr>
        <w:t> </w:t>
      </w:r>
      <w:r>
        <w:rPr>
          <w:sz w:val="20"/>
        </w:rPr>
        <w:t>ordenarán de mayor o menor para su lectura en presencia del fedatario público dentro del evento de adjudicación.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ganador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subasta</w:t>
      </w:r>
      <w:r>
        <w:rPr>
          <w:spacing w:val="1"/>
          <w:sz w:val="20"/>
        </w:rPr>
        <w:t> </w:t>
      </w:r>
      <w:r>
        <w:rPr>
          <w:sz w:val="20"/>
        </w:rPr>
        <w:t>será</w:t>
      </w:r>
      <w:r>
        <w:rPr>
          <w:spacing w:val="1"/>
          <w:sz w:val="20"/>
        </w:rPr>
        <w:t> </w:t>
      </w:r>
      <w:r>
        <w:rPr>
          <w:sz w:val="20"/>
        </w:rPr>
        <w:t>quien</w:t>
      </w:r>
      <w:r>
        <w:rPr>
          <w:spacing w:val="1"/>
          <w:sz w:val="20"/>
        </w:rPr>
        <w:t> </w:t>
      </w:r>
      <w:r>
        <w:rPr>
          <w:sz w:val="20"/>
        </w:rPr>
        <w:t>tenga</w:t>
      </w:r>
      <w:r>
        <w:rPr>
          <w:spacing w:val="1"/>
          <w:sz w:val="20"/>
        </w:rPr>
        <w:t> </w:t>
      </w:r>
      <w:r>
        <w:rPr>
          <w:sz w:val="20"/>
        </w:rPr>
        <w:t>mayor</w:t>
      </w:r>
      <w:r>
        <w:rPr>
          <w:spacing w:val="1"/>
          <w:sz w:val="20"/>
        </w:rPr>
        <w:t> </w:t>
      </w:r>
      <w:r>
        <w:rPr>
          <w:sz w:val="20"/>
        </w:rPr>
        <w:t>puntaje,</w:t>
      </w:r>
      <w:r>
        <w:rPr>
          <w:spacing w:val="1"/>
          <w:sz w:val="20"/>
        </w:rPr>
        <w:t> </w:t>
      </w:r>
      <w:r>
        <w:rPr>
          <w:sz w:val="20"/>
        </w:rPr>
        <w:t>considerando los puntos generados por cuotas</w:t>
      </w:r>
      <w:r>
        <w:rPr>
          <w:spacing w:val="1"/>
          <w:sz w:val="20"/>
        </w:rPr>
        <w:t> </w:t>
      </w:r>
      <w:r>
        <w:rPr>
          <w:sz w:val="20"/>
        </w:rPr>
        <w:t>periódicas totales ya pagadas, según la cláusula 3.6, más los puntos ofrecidos en la subasta, y deberá pagar su</w:t>
      </w:r>
      <w:r>
        <w:rPr>
          <w:spacing w:val="1"/>
          <w:sz w:val="20"/>
        </w:rPr>
        <w:t> </w:t>
      </w:r>
      <w:r>
        <w:rPr>
          <w:sz w:val="20"/>
        </w:rPr>
        <w:t>ofrecimiento en los 3 tres días hábiles bancarios posteriores a la notificación que realice "FirmAuto" por los medios</w:t>
      </w:r>
      <w:r>
        <w:rPr>
          <w:spacing w:val="-53"/>
          <w:sz w:val="20"/>
        </w:rPr>
        <w:t> </w:t>
      </w:r>
      <w:r>
        <w:rPr>
          <w:sz w:val="20"/>
        </w:rPr>
        <w:t>señalados en la cláusula 12.2. Se designará adjudicatario al ganador, siempre y cuando cumpla con el pago de su</w:t>
      </w:r>
      <w:r>
        <w:rPr>
          <w:spacing w:val="-53"/>
          <w:sz w:val="20"/>
        </w:rPr>
        <w:t> </w:t>
      </w:r>
      <w:r>
        <w:rPr>
          <w:sz w:val="20"/>
        </w:rPr>
        <w:t>ofrecimiento.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integrante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integrantes</w:t>
      </w:r>
      <w:r>
        <w:rPr>
          <w:spacing w:val="1"/>
          <w:sz w:val="20"/>
        </w:rPr>
        <w:t> </w:t>
      </w:r>
      <w:r>
        <w:rPr>
          <w:sz w:val="20"/>
        </w:rPr>
        <w:t>que,</w:t>
      </w:r>
      <w:r>
        <w:rPr>
          <w:spacing w:val="1"/>
          <w:sz w:val="20"/>
        </w:rPr>
        <w:t> </w:t>
      </w:r>
      <w:r>
        <w:rPr>
          <w:sz w:val="20"/>
        </w:rPr>
        <w:t>habiéndo</w:t>
      </w:r>
      <w:r>
        <w:rPr>
          <w:spacing w:val="1"/>
          <w:sz w:val="20"/>
        </w:rPr>
        <w:t> </w:t>
      </w:r>
      <w:r>
        <w:rPr>
          <w:sz w:val="20"/>
        </w:rPr>
        <w:t>asignado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derecho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ser</w:t>
      </w:r>
      <w:r>
        <w:rPr>
          <w:spacing w:val="1"/>
          <w:sz w:val="20"/>
        </w:rPr>
        <w:t> </w:t>
      </w:r>
      <w:r>
        <w:rPr>
          <w:sz w:val="20"/>
        </w:rPr>
        <w:t>adjudicatarios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este</w:t>
      </w:r>
      <w:r>
        <w:rPr>
          <w:spacing w:val="1"/>
          <w:sz w:val="20"/>
        </w:rPr>
        <w:t> </w:t>
      </w:r>
      <w:r>
        <w:rPr>
          <w:sz w:val="20"/>
        </w:rPr>
        <w:t>procedimiento,</w:t>
      </w:r>
      <w:r>
        <w:rPr>
          <w:spacing w:val="1"/>
          <w:sz w:val="20"/>
        </w:rPr>
        <w:t> </w:t>
      </w:r>
      <w:r>
        <w:rPr>
          <w:sz w:val="20"/>
        </w:rPr>
        <w:t>no cumplan con el pago del ofrecimiento, perderán dicho derecho a favor de quienes hayan</w:t>
      </w:r>
      <w:r>
        <w:rPr>
          <w:spacing w:val="1"/>
          <w:sz w:val="20"/>
        </w:rPr>
        <w:t> </w:t>
      </w:r>
      <w:r>
        <w:rPr>
          <w:sz w:val="20"/>
        </w:rPr>
        <w:t>ofrecido en segundo lugar, y así sucesivamente hasta que se designe un adjudicatario. El o los integrantes que no</w:t>
      </w:r>
      <w:r>
        <w:rPr>
          <w:spacing w:val="-53"/>
          <w:sz w:val="20"/>
        </w:rPr>
        <w:t> </w:t>
      </w:r>
      <w:r>
        <w:rPr>
          <w:sz w:val="20"/>
        </w:rPr>
        <w:t>cumplan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pago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ofrecimiento,</w:t>
      </w:r>
      <w:r>
        <w:rPr>
          <w:spacing w:val="1"/>
          <w:sz w:val="20"/>
        </w:rPr>
        <w:t> </w:t>
      </w:r>
      <w:r>
        <w:rPr>
          <w:sz w:val="20"/>
        </w:rPr>
        <w:t>deberán</w:t>
      </w:r>
      <w:r>
        <w:rPr>
          <w:spacing w:val="1"/>
          <w:sz w:val="20"/>
        </w:rPr>
        <w:t> </w:t>
      </w:r>
      <w:r>
        <w:rPr>
          <w:sz w:val="20"/>
        </w:rPr>
        <w:t>pagar</w:t>
      </w:r>
      <w:r>
        <w:rPr>
          <w:spacing w:val="1"/>
          <w:sz w:val="20"/>
        </w:rPr>
        <w:t> </w:t>
      </w:r>
      <w:r>
        <w:rPr>
          <w:sz w:val="20"/>
        </w:rPr>
        <w:t>la pena por incumplimiento de subasta, la cual será</w:t>
      </w:r>
      <w:r>
        <w:rPr>
          <w:spacing w:val="1"/>
          <w:sz w:val="20"/>
        </w:rPr>
        <w:t> </w:t>
      </w:r>
      <w:r>
        <w:rPr>
          <w:sz w:val="20"/>
        </w:rPr>
        <w:t>equivalente</w:t>
      </w:r>
      <w:r>
        <w:rPr>
          <w:spacing w:val="24"/>
          <w:sz w:val="20"/>
        </w:rPr>
        <w:t> </w:t>
      </w:r>
      <w:r>
        <w:rPr>
          <w:sz w:val="20"/>
        </w:rPr>
        <w:t>como</w:t>
      </w:r>
      <w:r>
        <w:rPr>
          <w:spacing w:val="25"/>
          <w:sz w:val="20"/>
        </w:rPr>
        <w:t> </w:t>
      </w:r>
      <w:r>
        <w:rPr>
          <w:sz w:val="20"/>
        </w:rPr>
        <w:t>máximo,</w:t>
      </w:r>
      <w:r>
        <w:rPr>
          <w:spacing w:val="24"/>
          <w:sz w:val="20"/>
        </w:rPr>
        <w:t> </w:t>
      </w:r>
      <w:r>
        <w:rPr>
          <w:sz w:val="20"/>
        </w:rPr>
        <w:t>al</w:t>
      </w:r>
      <w:r>
        <w:rPr>
          <w:spacing w:val="25"/>
          <w:sz w:val="20"/>
        </w:rPr>
        <w:t> </w:t>
      </w:r>
      <w:r>
        <w:rPr>
          <w:sz w:val="20"/>
        </w:rPr>
        <w:t>importe</w:t>
      </w:r>
      <w:r>
        <w:rPr>
          <w:spacing w:val="24"/>
          <w:sz w:val="20"/>
        </w:rPr>
        <w:t> </w:t>
      </w:r>
      <w:r>
        <w:rPr>
          <w:sz w:val="20"/>
        </w:rPr>
        <w:t>de</w:t>
      </w:r>
      <w:r>
        <w:rPr>
          <w:spacing w:val="25"/>
          <w:sz w:val="20"/>
        </w:rPr>
        <w:t> </w:t>
      </w:r>
      <w:r>
        <w:rPr>
          <w:sz w:val="20"/>
        </w:rPr>
        <w:t>3</w:t>
      </w:r>
      <w:r>
        <w:rPr>
          <w:spacing w:val="24"/>
          <w:sz w:val="20"/>
        </w:rPr>
        <w:t> </w:t>
      </w:r>
      <w:r>
        <w:rPr>
          <w:sz w:val="20"/>
        </w:rPr>
        <w:t>tres</w:t>
      </w:r>
      <w:r>
        <w:rPr>
          <w:spacing w:val="25"/>
          <w:sz w:val="20"/>
        </w:rPr>
        <w:t> </w:t>
      </w:r>
      <w:r>
        <w:rPr>
          <w:sz w:val="20"/>
        </w:rPr>
        <w:t>aportaciones</w:t>
      </w:r>
      <w:r>
        <w:rPr>
          <w:spacing w:val="24"/>
          <w:sz w:val="20"/>
        </w:rPr>
        <w:t> </w:t>
      </w:r>
      <w:r>
        <w:rPr>
          <w:sz w:val="20"/>
        </w:rPr>
        <w:t>periódicas</w:t>
      </w:r>
      <w:r>
        <w:rPr>
          <w:spacing w:val="25"/>
          <w:sz w:val="20"/>
        </w:rPr>
        <w:t> </w:t>
      </w:r>
      <w:r>
        <w:rPr>
          <w:sz w:val="20"/>
        </w:rPr>
        <w:t>a</w:t>
      </w:r>
      <w:r>
        <w:rPr>
          <w:spacing w:val="25"/>
          <w:sz w:val="20"/>
        </w:rPr>
        <w:t> </w:t>
      </w:r>
      <w:r>
        <w:rPr>
          <w:sz w:val="20"/>
        </w:rPr>
        <w:t>valor</w:t>
      </w:r>
      <w:r>
        <w:rPr>
          <w:spacing w:val="10"/>
          <w:sz w:val="20"/>
        </w:rPr>
        <w:t> </w:t>
      </w:r>
      <w:r>
        <w:rPr>
          <w:sz w:val="20"/>
        </w:rPr>
        <w:t>histórico</w:t>
      </w:r>
      <w:r>
        <w:rPr>
          <w:spacing w:val="9"/>
          <w:sz w:val="20"/>
        </w:rPr>
        <w:t> </w:t>
      </w:r>
      <w:r>
        <w:rPr>
          <w:sz w:val="20"/>
        </w:rPr>
        <w:t>promedio.</w:t>
      </w:r>
      <w:r>
        <w:rPr>
          <w:spacing w:val="10"/>
          <w:sz w:val="20"/>
        </w:rPr>
        <w:t> </w:t>
      </w:r>
      <w:r>
        <w:rPr>
          <w:sz w:val="20"/>
        </w:rPr>
        <w:t>Dicha</w:t>
      </w:r>
      <w:r>
        <w:rPr>
          <w:spacing w:val="10"/>
          <w:sz w:val="20"/>
        </w:rPr>
        <w:t> </w:t>
      </w:r>
      <w:r>
        <w:rPr>
          <w:sz w:val="20"/>
        </w:rPr>
        <w:t>pena</w:t>
      </w:r>
      <w:r>
        <w:rPr>
          <w:spacing w:val="1"/>
          <w:sz w:val="20"/>
        </w:rPr>
        <w:t> </w:t>
      </w:r>
      <w:r>
        <w:rPr>
          <w:sz w:val="20"/>
        </w:rPr>
        <w:t>será descontada automáticamente del estado de cuenta del integrante. En caso de que dos o más consumidores</w:t>
      </w:r>
      <w:r>
        <w:rPr>
          <w:spacing w:val="1"/>
          <w:sz w:val="20"/>
        </w:rPr>
        <w:t> </w:t>
      </w:r>
      <w:r>
        <w:rPr>
          <w:sz w:val="20"/>
        </w:rPr>
        <w:t>participantes en la subasta totalicen el mismo número de puntos ofrecidos, se designará adjudicatario a quien</w:t>
      </w:r>
      <w:r>
        <w:rPr>
          <w:spacing w:val="1"/>
          <w:sz w:val="20"/>
        </w:rPr>
        <w:t> </w:t>
      </w:r>
      <w:r>
        <w:rPr>
          <w:sz w:val="20"/>
        </w:rPr>
        <w:t>hubiese ingresado antes al sistema, tomando en cuenta su número de folio y fecha y hora de inscripción. Si no se</w:t>
      </w:r>
      <w:r>
        <w:rPr>
          <w:spacing w:val="1"/>
          <w:sz w:val="20"/>
        </w:rPr>
        <w:t> </w:t>
      </w:r>
      <w:r>
        <w:rPr>
          <w:sz w:val="20"/>
        </w:rPr>
        <w:t>presentan</w:t>
      </w:r>
      <w:r>
        <w:rPr>
          <w:spacing w:val="15"/>
          <w:sz w:val="20"/>
        </w:rPr>
        <w:t> </w:t>
      </w:r>
      <w:r>
        <w:rPr>
          <w:sz w:val="20"/>
        </w:rPr>
        <w:t>ofertas</w:t>
      </w:r>
      <w:r>
        <w:rPr>
          <w:spacing w:val="15"/>
          <w:sz w:val="20"/>
        </w:rPr>
        <w:t> </w:t>
      </w:r>
      <w:r>
        <w:rPr>
          <w:sz w:val="20"/>
        </w:rPr>
        <w:t>de</w:t>
      </w:r>
      <w:r>
        <w:rPr>
          <w:spacing w:val="15"/>
          <w:sz w:val="20"/>
        </w:rPr>
        <w:t> </w:t>
      </w:r>
      <w:r>
        <w:rPr>
          <w:sz w:val="20"/>
        </w:rPr>
        <w:t>subasta</w:t>
      </w:r>
      <w:r>
        <w:rPr>
          <w:spacing w:val="15"/>
          <w:sz w:val="20"/>
        </w:rPr>
        <w:t> </w:t>
      </w:r>
      <w:r>
        <w:rPr>
          <w:sz w:val="20"/>
        </w:rPr>
        <w:t>en</w:t>
      </w:r>
      <w:r>
        <w:rPr>
          <w:spacing w:val="15"/>
          <w:sz w:val="20"/>
        </w:rPr>
        <w:t> </w:t>
      </w:r>
      <w:r>
        <w:rPr>
          <w:sz w:val="20"/>
        </w:rPr>
        <w:t>un</w:t>
      </w:r>
      <w:r>
        <w:rPr>
          <w:spacing w:val="15"/>
          <w:sz w:val="20"/>
        </w:rPr>
        <w:t> </w:t>
      </w:r>
      <w:r>
        <w:rPr>
          <w:sz w:val="20"/>
        </w:rPr>
        <w:t>grupo</w:t>
      </w:r>
      <w:r>
        <w:rPr>
          <w:spacing w:val="15"/>
          <w:sz w:val="20"/>
        </w:rPr>
        <w:t> </w:t>
      </w:r>
      <w:r>
        <w:rPr>
          <w:sz w:val="20"/>
        </w:rPr>
        <w:t>en</w:t>
      </w:r>
      <w:r>
        <w:rPr>
          <w:spacing w:val="15"/>
          <w:sz w:val="20"/>
        </w:rPr>
        <w:t> </w:t>
      </w:r>
      <w:r>
        <w:rPr>
          <w:sz w:val="20"/>
        </w:rPr>
        <w:t>el</w:t>
      </w:r>
      <w:r>
        <w:rPr>
          <w:spacing w:val="15"/>
          <w:sz w:val="20"/>
        </w:rPr>
        <w:t> </w:t>
      </w:r>
      <w:r>
        <w:rPr>
          <w:sz w:val="20"/>
        </w:rPr>
        <w:t>que</w:t>
      </w:r>
      <w:r>
        <w:rPr>
          <w:spacing w:val="15"/>
          <w:sz w:val="20"/>
        </w:rPr>
        <w:t> </w:t>
      </w:r>
      <w:r>
        <w:rPr>
          <w:sz w:val="20"/>
        </w:rPr>
        <w:t>exista</w:t>
      </w:r>
      <w:r>
        <w:rPr>
          <w:spacing w:val="15"/>
          <w:sz w:val="20"/>
        </w:rPr>
        <w:t> </w:t>
      </w:r>
      <w:r>
        <w:rPr>
          <w:sz w:val="20"/>
        </w:rPr>
        <w:t>disponibilidad,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bien</w:t>
      </w:r>
      <w:r>
        <w:rPr>
          <w:spacing w:val="1"/>
          <w:sz w:val="20"/>
        </w:rPr>
        <w:t> </w:t>
      </w:r>
      <w:r>
        <w:rPr>
          <w:sz w:val="20"/>
        </w:rPr>
        <w:t>inmueble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servicio"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right="190" w:firstLine="0"/>
      </w:pPr>
      <w:r>
        <w:rPr/>
        <w:t>eventualmente</w:t>
      </w:r>
      <w:r>
        <w:rPr>
          <w:spacing w:val="1"/>
        </w:rPr>
        <w:t> </w:t>
      </w:r>
      <w:r>
        <w:rPr/>
        <w:t>disponible</w:t>
      </w:r>
      <w:r>
        <w:rPr>
          <w:spacing w:val="1"/>
        </w:rPr>
        <w:t> </w:t>
      </w:r>
      <w:r>
        <w:rPr/>
        <w:t>será</w:t>
      </w:r>
      <w:r>
        <w:rPr>
          <w:spacing w:val="1"/>
        </w:rPr>
        <w:t> </w:t>
      </w:r>
      <w:r>
        <w:rPr/>
        <w:t>entregado</w:t>
      </w:r>
      <w:r>
        <w:rPr>
          <w:spacing w:val="1"/>
        </w:rPr>
        <w:t> </w:t>
      </w:r>
      <w:r>
        <w:rPr/>
        <w:t>también,</w:t>
      </w:r>
      <w:r>
        <w:rPr>
          <w:spacing w:val="1"/>
        </w:rPr>
        <w:t> </w:t>
      </w:r>
      <w:r>
        <w:rPr/>
        <w:t>por</w:t>
      </w:r>
      <w:r>
        <w:rPr>
          <w:spacing w:val="1"/>
        </w:rPr>
        <w:t> </w:t>
      </w:r>
      <w:r>
        <w:rPr/>
        <w:t>el procedimiento de puntuación, atendiendo el orden</w:t>
      </w:r>
      <w:r>
        <w:rPr>
          <w:spacing w:val="1"/>
        </w:rPr>
        <w:t> </w:t>
      </w:r>
      <w:r>
        <w:rPr/>
        <w:t>secuencial</w:t>
      </w:r>
      <w:r>
        <w:rPr>
          <w:spacing w:val="-2"/>
        </w:rPr>
        <w:t> </w:t>
      </w:r>
      <w:r>
        <w:rPr/>
        <w:t>en</w:t>
      </w:r>
      <w:r>
        <w:rPr>
          <w:spacing w:val="-1"/>
        </w:rPr>
        <w:t> </w:t>
      </w:r>
      <w:r>
        <w:rPr/>
        <w:t>caso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empate.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91" w:hanging="360"/>
        <w:jc w:val="both"/>
        <w:rPr>
          <w:sz w:val="20"/>
        </w:rPr>
      </w:pPr>
      <w:r>
        <w:rPr>
          <w:sz w:val="20"/>
        </w:rPr>
        <w:t>Prioridad de los procedimientos de adjudicación: El número de integrantes a adjudicar dependerá del fondo del</w:t>
      </w:r>
      <w:r>
        <w:rPr>
          <w:spacing w:val="1"/>
          <w:sz w:val="20"/>
        </w:rPr>
        <w:t> </w:t>
      </w:r>
      <w:r>
        <w:rPr>
          <w:sz w:val="20"/>
        </w:rPr>
        <w:t>grupo, dando prioridad en primer lugar, en caso de existir, al o los integrantes que cumplan con el supuesto de la</w:t>
      </w:r>
      <w:r>
        <w:rPr>
          <w:spacing w:val="1"/>
          <w:sz w:val="20"/>
        </w:rPr>
        <w:t> </w:t>
      </w:r>
      <w:r>
        <w:rPr>
          <w:sz w:val="20"/>
        </w:rPr>
        <w:t>adjudicación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liquidación,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segundo</w:t>
      </w:r>
      <w:r>
        <w:rPr>
          <w:spacing w:val="1"/>
          <w:sz w:val="20"/>
        </w:rPr>
        <w:t> </w:t>
      </w:r>
      <w:r>
        <w:rPr>
          <w:sz w:val="20"/>
        </w:rPr>
        <w:t>lugar,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integrantes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cumplan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supuestos</w:t>
      </w:r>
      <w:r>
        <w:rPr>
          <w:spacing w:val="55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Adjudicación Garantizada, en tercer lugar, la Adjudicación por subasta y en cuarto lugares a los integrantes que</w:t>
      </w:r>
      <w:r>
        <w:rPr>
          <w:spacing w:val="1"/>
          <w:sz w:val="20"/>
        </w:rPr>
        <w:t> </w:t>
      </w:r>
      <w:r>
        <w:rPr>
          <w:sz w:val="20"/>
        </w:rPr>
        <w:t>cumplan con los supuestos de la Adjudicación por Puntuación. El integrante será adjudicado por subasta cuando</w:t>
      </w:r>
      <w:r>
        <w:rPr>
          <w:spacing w:val="1"/>
          <w:sz w:val="20"/>
        </w:rPr>
        <w:t> </w:t>
      </w:r>
      <w:r>
        <w:rPr>
          <w:sz w:val="20"/>
        </w:rPr>
        <w:t>resulte</w:t>
      </w:r>
      <w:r>
        <w:rPr>
          <w:spacing w:val="-2"/>
          <w:sz w:val="20"/>
        </w:rPr>
        <w:t> </w:t>
      </w:r>
      <w:r>
        <w:rPr>
          <w:sz w:val="20"/>
        </w:rPr>
        <w:t>adjudicatario</w:t>
      </w:r>
      <w:r>
        <w:rPr>
          <w:spacing w:val="-2"/>
          <w:sz w:val="20"/>
        </w:rPr>
        <w:t> </w:t>
      </w:r>
      <w:r>
        <w:rPr>
          <w:sz w:val="20"/>
        </w:rPr>
        <w:t>simultáneamente</w:t>
      </w:r>
      <w:r>
        <w:rPr>
          <w:spacing w:val="-1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puntuación</w:t>
      </w:r>
      <w:r>
        <w:rPr>
          <w:spacing w:val="-1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subasta.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Aviso de adjudicación: "FirmAuto" notificará la adjudicación al integrante que resulte adjudicatario dentro de los 10</w:t>
      </w:r>
      <w:r>
        <w:rPr>
          <w:spacing w:val="-53"/>
          <w:sz w:val="20"/>
        </w:rPr>
        <w:t> </w:t>
      </w:r>
      <w:r>
        <w:rPr>
          <w:sz w:val="20"/>
        </w:rPr>
        <w:t>diez</w:t>
      </w:r>
      <w:r>
        <w:rPr>
          <w:spacing w:val="1"/>
          <w:sz w:val="20"/>
        </w:rPr>
        <w:t> </w:t>
      </w:r>
      <w:r>
        <w:rPr>
          <w:sz w:val="20"/>
        </w:rPr>
        <w:t>días</w:t>
      </w:r>
      <w:r>
        <w:rPr>
          <w:spacing w:val="1"/>
          <w:sz w:val="20"/>
        </w:rPr>
        <w:t> </w:t>
      </w:r>
      <w:r>
        <w:rPr>
          <w:sz w:val="20"/>
        </w:rPr>
        <w:t>naturales siguientes al evento de adjudicación que corresponda, por los medios señalados en las</w:t>
      </w:r>
      <w:r>
        <w:rPr>
          <w:spacing w:val="1"/>
          <w:sz w:val="20"/>
        </w:rPr>
        <w:t> </w:t>
      </w:r>
      <w:r>
        <w:rPr>
          <w:sz w:val="20"/>
        </w:rPr>
        <w:t>cláusulas 4.6 y 11.2 de este contrato. El escrito de adjudicación contendrá cuando menos: El procedimiento de</w:t>
      </w:r>
      <w:r>
        <w:rPr>
          <w:spacing w:val="1"/>
          <w:sz w:val="20"/>
        </w:rPr>
        <w:t> </w:t>
      </w:r>
      <w:r>
        <w:rPr>
          <w:sz w:val="20"/>
        </w:rPr>
        <w:t>adjudicación utilizado; el procedimiento para la entrega del bien, y; el derecho a rechazar de forma expresa la</w:t>
      </w:r>
      <w:r>
        <w:rPr>
          <w:spacing w:val="1"/>
          <w:sz w:val="20"/>
        </w:rPr>
        <w:t> </w:t>
      </w:r>
      <w:r>
        <w:rPr>
          <w:sz w:val="20"/>
        </w:rPr>
        <w:t>adjudicación dentro de los cinco días hábiles siguientes a la notificación, señalando que en caso de no tener</w:t>
      </w:r>
      <w:r>
        <w:rPr>
          <w:spacing w:val="1"/>
          <w:sz w:val="20"/>
        </w:rPr>
        <w:t> </w:t>
      </w:r>
      <w:r>
        <w:rPr>
          <w:sz w:val="20"/>
        </w:rPr>
        <w:t>indicación</w:t>
      </w:r>
      <w:r>
        <w:rPr>
          <w:spacing w:val="-2"/>
          <w:sz w:val="20"/>
        </w:rPr>
        <w:t> </w:t>
      </w:r>
      <w:r>
        <w:rPr>
          <w:sz w:val="20"/>
        </w:rPr>
        <w:t>alguna</w:t>
      </w:r>
      <w:r>
        <w:rPr>
          <w:spacing w:val="-1"/>
          <w:sz w:val="20"/>
        </w:rPr>
        <w:t> </w:t>
      </w:r>
      <w:r>
        <w:rPr>
          <w:sz w:val="20"/>
        </w:rPr>
        <w:t>dentro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dicho</w:t>
      </w:r>
      <w:r>
        <w:rPr>
          <w:spacing w:val="-2"/>
          <w:sz w:val="20"/>
        </w:rPr>
        <w:t> </w:t>
      </w:r>
      <w:r>
        <w:rPr>
          <w:sz w:val="20"/>
        </w:rPr>
        <w:t>plazo</w:t>
      </w:r>
      <w:r>
        <w:rPr>
          <w:spacing w:val="-1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tendrá</w:t>
      </w:r>
      <w:r>
        <w:rPr>
          <w:spacing w:val="-1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aceptada.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Aclaraciones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procedimientos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adjudicación: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adjudicatarios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cualquiera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procedimientos,</w:t>
      </w:r>
      <w:r>
        <w:rPr>
          <w:spacing w:val="1"/>
          <w:sz w:val="20"/>
        </w:rPr>
        <w:t> </w:t>
      </w:r>
      <w:r>
        <w:rPr>
          <w:sz w:val="20"/>
        </w:rPr>
        <w:t>dispondrán de un plazo máximo de 5 cinco días naturales siguientes a la publicación de los resultados del evento</w:t>
      </w:r>
      <w:r>
        <w:rPr>
          <w:spacing w:val="1"/>
          <w:sz w:val="20"/>
        </w:rPr>
        <w:t> </w:t>
      </w:r>
      <w:r>
        <w:rPr>
          <w:sz w:val="20"/>
        </w:rPr>
        <w:t>de adjudicación, para presentar cualquier aclaración que a su derecho convenga, por cualquiera de los medios</w:t>
      </w:r>
      <w:r>
        <w:rPr>
          <w:spacing w:val="1"/>
          <w:sz w:val="20"/>
        </w:rPr>
        <w:t> </w:t>
      </w:r>
      <w:r>
        <w:rPr>
          <w:sz w:val="20"/>
        </w:rPr>
        <w:t>establecidos en la cláusula 12.2. "FirmAuto", a su vez, dará respuesta a dicha aclaración en un plazo máximo de 5</w:t>
      </w:r>
      <w:r>
        <w:rPr>
          <w:spacing w:val="-53"/>
          <w:sz w:val="20"/>
        </w:rPr>
        <w:t> </w:t>
      </w:r>
      <w:r>
        <w:rPr>
          <w:sz w:val="20"/>
        </w:rPr>
        <w:t>cinco</w:t>
      </w:r>
      <w:r>
        <w:rPr>
          <w:spacing w:val="-2"/>
          <w:sz w:val="20"/>
        </w:rPr>
        <w:t> </w:t>
      </w:r>
      <w:r>
        <w:rPr>
          <w:sz w:val="20"/>
        </w:rPr>
        <w:t>días</w:t>
      </w:r>
      <w:r>
        <w:rPr>
          <w:spacing w:val="-1"/>
          <w:sz w:val="20"/>
        </w:rPr>
        <w:t> </w:t>
      </w:r>
      <w:r>
        <w:rPr>
          <w:sz w:val="20"/>
        </w:rPr>
        <w:t>hábiles</w:t>
      </w:r>
      <w:r>
        <w:rPr>
          <w:spacing w:val="-2"/>
          <w:sz w:val="20"/>
        </w:rPr>
        <w:t> </w:t>
      </w:r>
      <w:r>
        <w:rPr>
          <w:sz w:val="20"/>
        </w:rPr>
        <w:t>siguientes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recepción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misma.</w:t>
      </w:r>
    </w:p>
    <w:p>
      <w:pPr>
        <w:pStyle w:val="ListParagraph"/>
        <w:numPr>
          <w:ilvl w:val="1"/>
          <w:numId w:val="5"/>
        </w:numPr>
        <w:tabs>
          <w:tab w:pos="491" w:val="left" w:leader="none"/>
        </w:tabs>
        <w:spacing w:line="240" w:lineRule="auto" w:before="0" w:after="0"/>
        <w:ind w:left="490" w:right="193" w:hanging="360"/>
        <w:jc w:val="both"/>
        <w:rPr>
          <w:sz w:val="20"/>
        </w:rPr>
      </w:pPr>
      <w:r>
        <w:rPr>
          <w:sz w:val="20"/>
        </w:rPr>
        <w:t>Rechazo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adjudicación: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integrante,</w:t>
      </w:r>
      <w:r>
        <w:rPr>
          <w:spacing w:val="1"/>
          <w:sz w:val="20"/>
        </w:rPr>
        <w:t> </w:t>
      </w:r>
      <w:r>
        <w:rPr>
          <w:sz w:val="20"/>
        </w:rPr>
        <w:t>una</w:t>
      </w:r>
      <w:r>
        <w:rPr>
          <w:spacing w:val="1"/>
          <w:sz w:val="20"/>
        </w:rPr>
        <w:t> </w:t>
      </w:r>
      <w:r>
        <w:rPr>
          <w:sz w:val="20"/>
        </w:rPr>
        <w:t>vez</w:t>
      </w:r>
      <w:r>
        <w:rPr>
          <w:spacing w:val="55"/>
          <w:sz w:val="20"/>
        </w:rPr>
        <w:t> </w:t>
      </w:r>
      <w:r>
        <w:rPr>
          <w:sz w:val="20"/>
        </w:rPr>
        <w:t>notificado como adjudicatario puede rechazar de forma</w:t>
      </w:r>
      <w:r>
        <w:rPr>
          <w:spacing w:val="1"/>
          <w:sz w:val="20"/>
        </w:rPr>
        <w:t> </w:t>
      </w:r>
      <w:r>
        <w:rPr>
          <w:sz w:val="20"/>
        </w:rPr>
        <w:t>expresa la adjudicación dentro de los 5 cinco días hábiles siguientes a la notificación, señalando que en caso de</w:t>
      </w:r>
      <w:r>
        <w:rPr>
          <w:spacing w:val="1"/>
          <w:sz w:val="20"/>
        </w:rPr>
        <w:t> </w:t>
      </w:r>
      <w:r>
        <w:rPr>
          <w:sz w:val="20"/>
        </w:rPr>
        <w:t>no</w:t>
      </w:r>
      <w:r>
        <w:rPr>
          <w:spacing w:val="1"/>
          <w:sz w:val="20"/>
        </w:rPr>
        <w:t> </w:t>
      </w:r>
      <w:r>
        <w:rPr>
          <w:sz w:val="20"/>
        </w:rPr>
        <w:t>tener</w:t>
      </w:r>
      <w:r>
        <w:rPr>
          <w:spacing w:val="1"/>
          <w:sz w:val="20"/>
        </w:rPr>
        <w:t> </w:t>
      </w:r>
      <w:r>
        <w:rPr>
          <w:sz w:val="20"/>
        </w:rPr>
        <w:t>indicación</w:t>
      </w:r>
      <w:r>
        <w:rPr>
          <w:spacing w:val="1"/>
          <w:sz w:val="20"/>
        </w:rPr>
        <w:t> </w:t>
      </w:r>
      <w:r>
        <w:rPr>
          <w:sz w:val="20"/>
        </w:rPr>
        <w:t>alguna</w:t>
      </w:r>
      <w:r>
        <w:rPr>
          <w:spacing w:val="1"/>
          <w:sz w:val="20"/>
        </w:rPr>
        <w:t> </w:t>
      </w:r>
      <w:r>
        <w:rPr>
          <w:sz w:val="20"/>
        </w:rPr>
        <w:t>dentro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dicho</w:t>
      </w:r>
      <w:r>
        <w:rPr>
          <w:spacing w:val="1"/>
          <w:sz w:val="20"/>
        </w:rPr>
        <w:t> </w:t>
      </w:r>
      <w:r>
        <w:rPr>
          <w:sz w:val="20"/>
        </w:rPr>
        <w:t>plazo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tendrá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aceptada.</w:t>
      </w:r>
      <w:r>
        <w:rPr>
          <w:spacing w:val="1"/>
          <w:sz w:val="20"/>
        </w:rPr>
        <w:t> </w:t>
      </w:r>
      <w:r>
        <w:rPr>
          <w:sz w:val="20"/>
        </w:rPr>
        <w:t>Al rechazar la adjudicación, "El</w:t>
      </w:r>
      <w:r>
        <w:rPr>
          <w:spacing w:val="1"/>
          <w:sz w:val="20"/>
        </w:rPr>
        <w:t> </w:t>
      </w:r>
      <w:r>
        <w:rPr>
          <w:sz w:val="20"/>
        </w:rPr>
        <w:t>consumidor" continuará con la calidad de integrante y participando en los sucesivos eventos de adjudicación, se</w:t>
      </w:r>
      <w:r>
        <w:rPr>
          <w:spacing w:val="1"/>
          <w:sz w:val="20"/>
        </w:rPr>
        <w:t> </w:t>
      </w:r>
      <w:r>
        <w:rPr>
          <w:sz w:val="20"/>
        </w:rPr>
        <w:t>determinará</w:t>
      </w:r>
      <w:r>
        <w:rPr>
          <w:spacing w:val="-3"/>
          <w:sz w:val="20"/>
        </w:rPr>
        <w:t> </w:t>
      </w:r>
      <w:r>
        <w:rPr>
          <w:sz w:val="20"/>
        </w:rPr>
        <w:t>adjudicatario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3"/>
          <w:sz w:val="20"/>
        </w:rPr>
        <w:t> </w:t>
      </w:r>
      <w:r>
        <w:rPr>
          <w:sz w:val="20"/>
        </w:rPr>
        <w:t>siguiente</w:t>
      </w:r>
      <w:r>
        <w:rPr>
          <w:spacing w:val="-2"/>
          <w:sz w:val="20"/>
        </w:rPr>
        <w:t> </w:t>
      </w:r>
      <w:r>
        <w:rPr>
          <w:sz w:val="20"/>
        </w:rPr>
        <w:t>consumidor</w:t>
      </w:r>
      <w:r>
        <w:rPr>
          <w:spacing w:val="-2"/>
          <w:sz w:val="20"/>
        </w:rPr>
        <w:t> </w:t>
      </w:r>
      <w:r>
        <w:rPr>
          <w:sz w:val="20"/>
        </w:rPr>
        <w:t>integrante</w:t>
      </w:r>
      <w:r>
        <w:rPr>
          <w:spacing w:val="-3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orden</w:t>
      </w:r>
      <w:r>
        <w:rPr>
          <w:spacing w:val="-3"/>
          <w:sz w:val="20"/>
        </w:rPr>
        <w:t> </w:t>
      </w:r>
      <w:r>
        <w:rPr>
          <w:sz w:val="20"/>
        </w:rPr>
        <w:t>correspondiente.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9"/>
        </w:rPr>
        <w:t> </w:t>
      </w:r>
      <w:r>
        <w:rPr/>
        <w:t>6:</w:t>
      </w:r>
      <w:r>
        <w:rPr>
          <w:spacing w:val="-8"/>
        </w:rPr>
        <w:t> </w:t>
      </w:r>
      <w:r>
        <w:rPr/>
        <w:t>Terminación,</w:t>
      </w:r>
      <w:r>
        <w:rPr>
          <w:spacing w:val="-8"/>
        </w:rPr>
        <w:t> </w:t>
      </w:r>
      <w:r>
        <w:rPr/>
        <w:t>cancelación,</w:t>
      </w:r>
      <w:r>
        <w:rPr>
          <w:spacing w:val="-8"/>
        </w:rPr>
        <w:t> </w:t>
      </w:r>
      <w:r>
        <w:rPr/>
        <w:t>rescisión</w:t>
      </w:r>
      <w:r>
        <w:rPr>
          <w:spacing w:val="-8"/>
        </w:rPr>
        <w:t> </w:t>
      </w:r>
      <w:r>
        <w:rPr/>
        <w:t>y</w:t>
      </w:r>
      <w:r>
        <w:rPr>
          <w:spacing w:val="-8"/>
        </w:rPr>
        <w:t> </w:t>
      </w:r>
      <w:r>
        <w:rPr/>
        <w:t>cesión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9"/>
        </w:rPr>
        <w:t> </w:t>
      </w:r>
      <w:r>
        <w:rPr/>
        <w:t>titularidad</w:t>
      </w:r>
      <w:r>
        <w:rPr>
          <w:spacing w:val="-8"/>
        </w:rPr>
        <w:t> </w:t>
      </w:r>
      <w:r>
        <w:rPr/>
        <w:t>del</w:t>
      </w:r>
      <w:r>
        <w:rPr>
          <w:spacing w:val="-8"/>
        </w:rPr>
        <w:t> </w:t>
      </w:r>
      <w:r>
        <w:rPr/>
        <w:t>contrato.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91" w:hanging="360"/>
        <w:jc w:val="both"/>
        <w:rPr>
          <w:sz w:val="20"/>
        </w:rPr>
      </w:pPr>
      <w:r>
        <w:rPr>
          <w:sz w:val="20"/>
        </w:rPr>
        <w:t>Cancelación sin responsabilidad por parte del solicitante (terminación): El solicitante podrá cancelar este contrato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adhesión</w:t>
      </w:r>
      <w:r>
        <w:rPr>
          <w:spacing w:val="1"/>
          <w:sz w:val="20"/>
        </w:rPr>
        <w:t> </w:t>
      </w:r>
      <w:r>
        <w:rPr>
          <w:sz w:val="20"/>
        </w:rPr>
        <w:t>mediante</w:t>
      </w:r>
      <w:r>
        <w:rPr>
          <w:spacing w:val="1"/>
          <w:sz w:val="20"/>
        </w:rPr>
        <w:t> </w:t>
      </w:r>
      <w:r>
        <w:rPr>
          <w:sz w:val="20"/>
        </w:rPr>
        <w:t>un</w:t>
      </w:r>
      <w:r>
        <w:rPr>
          <w:spacing w:val="1"/>
          <w:sz w:val="20"/>
        </w:rPr>
        <w:t> </w:t>
      </w:r>
      <w:r>
        <w:rPr>
          <w:sz w:val="20"/>
        </w:rPr>
        <w:t>documento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escrito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haga</w:t>
      </w:r>
      <w:r>
        <w:rPr>
          <w:spacing w:val="1"/>
          <w:sz w:val="20"/>
        </w:rPr>
        <w:t> </w:t>
      </w:r>
      <w:r>
        <w:rPr>
          <w:sz w:val="20"/>
        </w:rPr>
        <w:t>llegar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manera</w:t>
      </w:r>
      <w:r>
        <w:rPr>
          <w:spacing w:val="1"/>
          <w:sz w:val="20"/>
        </w:rPr>
        <w:t> </w:t>
      </w:r>
      <w:r>
        <w:rPr>
          <w:sz w:val="20"/>
        </w:rPr>
        <w:t>fehaciente,</w:t>
      </w:r>
      <w:r>
        <w:rPr>
          <w:spacing w:val="1"/>
          <w:sz w:val="20"/>
        </w:rPr>
        <w:t> </w:t>
      </w:r>
      <w:r>
        <w:rPr>
          <w:sz w:val="20"/>
        </w:rPr>
        <w:t>sin</w:t>
      </w:r>
      <w:r>
        <w:rPr>
          <w:spacing w:val="1"/>
          <w:sz w:val="20"/>
        </w:rPr>
        <w:t> </w:t>
      </w:r>
      <w:r>
        <w:rPr>
          <w:sz w:val="20"/>
        </w:rPr>
        <w:t>responsabilidad alguna, dentro de los 5 días hábiles siguientes a la firma del contrato de adhesión, en este caso,</w:t>
      </w:r>
      <w:r>
        <w:rPr>
          <w:spacing w:val="1"/>
          <w:sz w:val="20"/>
        </w:rPr>
        <w:t> </w:t>
      </w:r>
      <w:r>
        <w:rPr>
          <w:sz w:val="20"/>
        </w:rPr>
        <w:t>"FirmAuto" debe devolver al solicitante, dentro de los 25 veinticinco días naturales siguientes a la notificación, el</w:t>
      </w:r>
      <w:r>
        <w:rPr>
          <w:spacing w:val="1"/>
          <w:sz w:val="20"/>
        </w:rPr>
        <w:t> </w:t>
      </w:r>
      <w:r>
        <w:rPr>
          <w:sz w:val="20"/>
        </w:rPr>
        <w:t>importe íntegro de los pagos efectuados a valor histórico. Para el caso de que "FirmAuto" no devuelva el monto de</w:t>
      </w:r>
      <w:r>
        <w:rPr>
          <w:spacing w:val="-53"/>
          <w:sz w:val="20"/>
        </w:rPr>
        <w:t> </w:t>
      </w:r>
      <w:r>
        <w:rPr>
          <w:sz w:val="20"/>
        </w:rPr>
        <w:t>las aportaciones y cuotas realizadas en el plazo previsto, deberá pagarle al consumidor conforme a la cláusula 7.1</w:t>
      </w:r>
      <w:r>
        <w:rPr>
          <w:spacing w:val="-53"/>
          <w:sz w:val="20"/>
        </w:rPr>
        <w:t> </w:t>
      </w:r>
      <w:r>
        <w:rPr>
          <w:sz w:val="20"/>
        </w:rPr>
        <w:t>inciso</w:t>
      </w:r>
      <w:r>
        <w:rPr>
          <w:spacing w:val="-2"/>
          <w:sz w:val="20"/>
        </w:rPr>
        <w:t> </w:t>
      </w:r>
      <w:r>
        <w:rPr>
          <w:sz w:val="20"/>
        </w:rPr>
        <w:t>B.</w:t>
      </w: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91" w:hanging="360"/>
        <w:jc w:val="both"/>
        <w:rPr>
          <w:sz w:val="20"/>
        </w:rPr>
      </w:pPr>
      <w:r>
        <w:rPr>
          <w:sz w:val="20"/>
        </w:rPr>
        <w:t>Cancelación: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integrante,</w:t>
      </w:r>
      <w:r>
        <w:rPr>
          <w:spacing w:val="1"/>
          <w:sz w:val="20"/>
        </w:rPr>
        <w:t> </w:t>
      </w:r>
      <w:r>
        <w:rPr>
          <w:sz w:val="20"/>
        </w:rPr>
        <w:t>mediante</w:t>
      </w:r>
      <w:r>
        <w:rPr>
          <w:spacing w:val="1"/>
          <w:sz w:val="20"/>
        </w:rPr>
        <w:t> </w:t>
      </w:r>
      <w:r>
        <w:rPr>
          <w:sz w:val="20"/>
        </w:rPr>
        <w:t>notificación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manera</w:t>
      </w:r>
      <w:r>
        <w:rPr>
          <w:spacing w:val="1"/>
          <w:sz w:val="20"/>
        </w:rPr>
        <w:t> </w:t>
      </w:r>
      <w:r>
        <w:rPr>
          <w:sz w:val="20"/>
        </w:rPr>
        <w:t>fehaciente realice hacia "FirmAuto", podrá</w:t>
      </w:r>
      <w:r>
        <w:rPr>
          <w:spacing w:val="1"/>
          <w:sz w:val="20"/>
        </w:rPr>
        <w:t> </w:t>
      </w:r>
      <w:r>
        <w:rPr>
          <w:sz w:val="20"/>
        </w:rPr>
        <w:t>cancelar anticipadamente este contrato de adhesión. En este caso, "FirmAuto" le devolverá, en un plazo máximo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9"/>
          <w:sz w:val="20"/>
        </w:rPr>
        <w:t> </w:t>
      </w:r>
      <w:r>
        <w:rPr>
          <w:sz w:val="20"/>
        </w:rPr>
        <w:t>25</w:t>
      </w:r>
      <w:r>
        <w:rPr>
          <w:spacing w:val="9"/>
          <w:sz w:val="20"/>
        </w:rPr>
        <w:t> </w:t>
      </w:r>
      <w:r>
        <w:rPr>
          <w:sz w:val="20"/>
        </w:rPr>
        <w:t>veinticinco</w:t>
      </w:r>
      <w:r>
        <w:rPr>
          <w:spacing w:val="9"/>
          <w:sz w:val="20"/>
        </w:rPr>
        <w:t> </w:t>
      </w:r>
      <w:r>
        <w:rPr>
          <w:sz w:val="20"/>
        </w:rPr>
        <w:t>días</w:t>
      </w:r>
      <w:r>
        <w:rPr>
          <w:spacing w:val="10"/>
          <w:sz w:val="20"/>
        </w:rPr>
        <w:t> </w:t>
      </w:r>
      <w:r>
        <w:rPr>
          <w:sz w:val="20"/>
        </w:rPr>
        <w:t>naturales</w:t>
      </w:r>
      <w:r>
        <w:rPr>
          <w:spacing w:val="9"/>
          <w:sz w:val="20"/>
        </w:rPr>
        <w:t> </w:t>
      </w:r>
      <w:r>
        <w:rPr>
          <w:sz w:val="20"/>
        </w:rPr>
        <w:t>siguientes</w:t>
      </w:r>
      <w:r>
        <w:rPr>
          <w:spacing w:val="9"/>
          <w:sz w:val="20"/>
        </w:rPr>
        <w:t> </w:t>
      </w:r>
      <w:r>
        <w:rPr>
          <w:sz w:val="20"/>
        </w:rPr>
        <w:t>a</w:t>
      </w:r>
      <w:r>
        <w:rPr>
          <w:spacing w:val="10"/>
          <w:sz w:val="20"/>
        </w:rPr>
        <w:t> </w:t>
      </w:r>
      <w:r>
        <w:rPr>
          <w:sz w:val="20"/>
        </w:rPr>
        <w:t>la</w:t>
      </w:r>
      <w:r>
        <w:rPr>
          <w:spacing w:val="9"/>
          <w:sz w:val="20"/>
        </w:rPr>
        <w:t> </w:t>
      </w:r>
      <w:r>
        <w:rPr>
          <w:sz w:val="20"/>
        </w:rPr>
        <w:t>notificación</w:t>
      </w:r>
      <w:r>
        <w:rPr>
          <w:spacing w:val="9"/>
          <w:sz w:val="20"/>
        </w:rPr>
        <w:t> </w:t>
      </w:r>
      <w:r>
        <w:rPr>
          <w:sz w:val="20"/>
        </w:rPr>
        <w:t>y</w:t>
      </w:r>
      <w:r>
        <w:rPr>
          <w:spacing w:val="9"/>
          <w:sz w:val="20"/>
        </w:rPr>
        <w:t> </w:t>
      </w:r>
      <w:r>
        <w:rPr>
          <w:sz w:val="20"/>
        </w:rPr>
        <w:t>entrega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9"/>
          <w:sz w:val="20"/>
        </w:rPr>
        <w:t> </w:t>
      </w:r>
      <w:r>
        <w:rPr>
          <w:sz w:val="20"/>
        </w:rPr>
        <w:t>la</w:t>
      </w:r>
      <w:r>
        <w:rPr>
          <w:spacing w:val="9"/>
          <w:sz w:val="20"/>
        </w:rPr>
        <w:t> </w:t>
      </w:r>
      <w:r>
        <w:rPr>
          <w:sz w:val="20"/>
        </w:rPr>
        <w:t>documentación</w:t>
      </w:r>
      <w:r>
        <w:rPr>
          <w:spacing w:val="10"/>
          <w:sz w:val="20"/>
        </w:rPr>
        <w:t> </w:t>
      </w:r>
      <w:r>
        <w:rPr>
          <w:sz w:val="20"/>
        </w:rPr>
        <w:t>fehaciente,</w:t>
      </w:r>
      <w:r>
        <w:rPr>
          <w:spacing w:val="9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importe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aportaciones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fondo del grupo que haya realizado a valor histórico, menos la pena por</w:t>
      </w:r>
      <w:r>
        <w:rPr>
          <w:spacing w:val="1"/>
          <w:sz w:val="20"/>
        </w:rPr>
        <w:t> </w:t>
      </w:r>
      <w:r>
        <w:rPr>
          <w:sz w:val="20"/>
        </w:rPr>
        <w:t>cancelación o rescisión del contrato de adhesión descrito en la cláusula 7.1 de este contrato. Por tratarse de</w:t>
      </w:r>
      <w:r>
        <w:rPr>
          <w:spacing w:val="1"/>
          <w:sz w:val="20"/>
        </w:rPr>
        <w:t> </w:t>
      </w:r>
      <w:r>
        <w:rPr>
          <w:sz w:val="20"/>
        </w:rPr>
        <w:t>servicios prestados y devengados, no serán devueltos: cuotas de administración, Cuota de Inscripción Inicial,</w:t>
      </w:r>
      <w:r>
        <w:rPr>
          <w:spacing w:val="1"/>
          <w:sz w:val="20"/>
        </w:rPr>
        <w:t> </w:t>
      </w:r>
      <w:r>
        <w:rPr>
          <w:sz w:val="20"/>
        </w:rPr>
        <w:t>cuota de seguro de vida, incapacidad permanente total e invalidez, cuotas del seguro de daños de "el bien</w:t>
      </w:r>
      <w:r>
        <w:rPr>
          <w:spacing w:val="1"/>
          <w:sz w:val="20"/>
        </w:rPr>
        <w:t> </w:t>
      </w:r>
      <w:r>
        <w:rPr>
          <w:sz w:val="20"/>
        </w:rPr>
        <w:t>inmueble o servicio" en su caso, Cuota por Cesión de la Titularidad del Contrato si la hubiere y Cuota por</w:t>
      </w:r>
      <w:r>
        <w:rPr>
          <w:spacing w:val="1"/>
          <w:sz w:val="20"/>
        </w:rPr>
        <w:t> </w:t>
      </w:r>
      <w:r>
        <w:rPr>
          <w:sz w:val="20"/>
        </w:rPr>
        <w:t>Sustitución Voluntaria de "el bien inmueble o servicio" si la hubiere. Tampoco serán devueltas las contribuciones</w:t>
      </w:r>
      <w:r>
        <w:rPr>
          <w:spacing w:val="1"/>
          <w:sz w:val="20"/>
        </w:rPr>
        <w:t> </w:t>
      </w:r>
      <w:r>
        <w:rPr>
          <w:sz w:val="20"/>
        </w:rPr>
        <w:t>fiscales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generen</w:t>
      </w:r>
      <w:r>
        <w:rPr>
          <w:spacing w:val="55"/>
          <w:sz w:val="20"/>
        </w:rPr>
        <w:t> </w:t>
      </w:r>
      <w:r>
        <w:rPr>
          <w:sz w:val="20"/>
        </w:rPr>
        <w:t>los conceptos anteriores, todos los importes de las penas cobradas se destinarán al fondo</w:t>
      </w:r>
      <w:r>
        <w:rPr>
          <w:spacing w:val="1"/>
          <w:sz w:val="20"/>
        </w:rPr>
        <w:t> </w:t>
      </w:r>
      <w:r>
        <w:rPr>
          <w:sz w:val="20"/>
        </w:rPr>
        <w:t>del grupo. Para el caso de que "FirmAuto" no devuelva el monto de las aportaciones y cuotas realizadas en el</w:t>
      </w:r>
      <w:r>
        <w:rPr>
          <w:spacing w:val="1"/>
          <w:sz w:val="20"/>
        </w:rPr>
        <w:t> </w:t>
      </w:r>
      <w:r>
        <w:rPr>
          <w:sz w:val="20"/>
        </w:rPr>
        <w:t>plazo</w:t>
      </w:r>
      <w:r>
        <w:rPr>
          <w:spacing w:val="-2"/>
          <w:sz w:val="20"/>
        </w:rPr>
        <w:t> </w:t>
      </w:r>
      <w:r>
        <w:rPr>
          <w:sz w:val="20"/>
        </w:rPr>
        <w:t>previsto,</w:t>
      </w:r>
      <w:r>
        <w:rPr>
          <w:spacing w:val="-2"/>
          <w:sz w:val="20"/>
        </w:rPr>
        <w:t> </w:t>
      </w:r>
      <w:r>
        <w:rPr>
          <w:sz w:val="20"/>
        </w:rPr>
        <w:t>deberá</w:t>
      </w:r>
      <w:r>
        <w:rPr>
          <w:spacing w:val="-2"/>
          <w:sz w:val="20"/>
        </w:rPr>
        <w:t> </w:t>
      </w:r>
      <w:r>
        <w:rPr>
          <w:sz w:val="20"/>
        </w:rPr>
        <w:t>pagarle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consumidor</w:t>
      </w:r>
      <w:r>
        <w:rPr>
          <w:spacing w:val="-1"/>
          <w:sz w:val="20"/>
        </w:rPr>
        <w:t> </w:t>
      </w:r>
      <w:r>
        <w:rPr>
          <w:sz w:val="20"/>
        </w:rPr>
        <w:t>conforme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cláusula</w:t>
      </w:r>
      <w:r>
        <w:rPr>
          <w:spacing w:val="-2"/>
          <w:sz w:val="20"/>
        </w:rPr>
        <w:t> </w:t>
      </w:r>
      <w:r>
        <w:rPr>
          <w:sz w:val="20"/>
        </w:rPr>
        <w:t>7.1</w:t>
      </w:r>
      <w:r>
        <w:rPr>
          <w:spacing w:val="-2"/>
          <w:sz w:val="20"/>
        </w:rPr>
        <w:t> </w:t>
      </w:r>
      <w:r>
        <w:rPr>
          <w:sz w:val="20"/>
        </w:rPr>
        <w:t>inciso</w:t>
      </w:r>
      <w:r>
        <w:rPr>
          <w:spacing w:val="-1"/>
          <w:sz w:val="20"/>
        </w:rPr>
        <w:t> </w:t>
      </w:r>
      <w:r>
        <w:rPr>
          <w:sz w:val="20"/>
        </w:rPr>
        <w:t>B.</w:t>
      </w: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Rescisiones a integrantes: "FirmAuto" podrá rescindir este contrato de adhesión por la falta de pago de 2 dos</w:t>
      </w:r>
      <w:r>
        <w:rPr>
          <w:spacing w:val="1"/>
          <w:sz w:val="20"/>
        </w:rPr>
        <w:t> </w:t>
      </w:r>
      <w:r>
        <w:rPr>
          <w:sz w:val="20"/>
        </w:rPr>
        <w:t>cuotas periódicas totales en su conjunto por parte del integrante. En este caso, "FirmAuto" le devolverá en un</w:t>
      </w:r>
      <w:r>
        <w:rPr>
          <w:spacing w:val="1"/>
          <w:sz w:val="20"/>
        </w:rPr>
        <w:t> </w:t>
      </w:r>
      <w:r>
        <w:rPr>
          <w:sz w:val="20"/>
        </w:rPr>
        <w:t>plazo máximo de 25 veinticinco días naturales el monto de sus aportaciones periódicas a valor histórico menos la</w:t>
      </w:r>
      <w:r>
        <w:rPr>
          <w:spacing w:val="1"/>
          <w:sz w:val="20"/>
        </w:rPr>
        <w:t> </w:t>
      </w:r>
      <w:r>
        <w:rPr>
          <w:sz w:val="20"/>
        </w:rPr>
        <w:t>pena por cancelación o rescisión del contrato de adhesión descrito en la cláusula 7.1 de este contrato. Para el</w:t>
      </w:r>
      <w:r>
        <w:rPr>
          <w:spacing w:val="1"/>
          <w:sz w:val="20"/>
        </w:rPr>
        <w:t> </w:t>
      </w:r>
      <w:r>
        <w:rPr>
          <w:sz w:val="20"/>
        </w:rPr>
        <w:t>caso de que "FirmAuto" no devuelva el monto de las aportaciones y cuotas realizadas en el plazo previsto, deberá</w:t>
      </w:r>
      <w:r>
        <w:rPr>
          <w:spacing w:val="-53"/>
          <w:sz w:val="20"/>
        </w:rPr>
        <w:t> </w:t>
      </w:r>
      <w:r>
        <w:rPr>
          <w:sz w:val="20"/>
        </w:rPr>
        <w:t>pagarle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1"/>
          <w:sz w:val="20"/>
        </w:rPr>
        <w:t> </w:t>
      </w:r>
      <w:r>
        <w:rPr>
          <w:sz w:val="20"/>
        </w:rPr>
        <w:t>consumidor</w:t>
      </w:r>
      <w:r>
        <w:rPr>
          <w:spacing w:val="-2"/>
          <w:sz w:val="20"/>
        </w:rPr>
        <w:t> </w:t>
      </w:r>
      <w:r>
        <w:rPr>
          <w:sz w:val="20"/>
        </w:rPr>
        <w:t>conforme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cláusula</w:t>
      </w:r>
      <w:r>
        <w:rPr>
          <w:spacing w:val="-1"/>
          <w:sz w:val="20"/>
        </w:rPr>
        <w:t> </w:t>
      </w:r>
      <w:r>
        <w:rPr>
          <w:sz w:val="20"/>
        </w:rPr>
        <w:t>7.1</w:t>
      </w:r>
      <w:r>
        <w:rPr>
          <w:spacing w:val="-2"/>
          <w:sz w:val="20"/>
        </w:rPr>
        <w:t> </w:t>
      </w:r>
      <w:r>
        <w:rPr>
          <w:sz w:val="20"/>
        </w:rPr>
        <w:t>inciso</w:t>
      </w:r>
      <w:r>
        <w:rPr>
          <w:spacing w:val="-1"/>
          <w:sz w:val="20"/>
        </w:rPr>
        <w:t> </w:t>
      </w:r>
      <w:r>
        <w:rPr>
          <w:sz w:val="20"/>
        </w:rPr>
        <w:t>B.</w:t>
      </w: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97" w:hanging="360"/>
        <w:jc w:val="both"/>
        <w:rPr>
          <w:sz w:val="20"/>
        </w:rPr>
      </w:pPr>
      <w:r>
        <w:rPr>
          <w:sz w:val="20"/>
        </w:rPr>
        <w:t>Rescisiones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adjudicatarios: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adjudicatarios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les</w:t>
      </w:r>
      <w:r>
        <w:rPr>
          <w:spacing w:val="1"/>
          <w:sz w:val="20"/>
        </w:rPr>
        <w:t> </w:t>
      </w:r>
      <w:r>
        <w:rPr>
          <w:sz w:val="20"/>
        </w:rPr>
        <w:t>rescindirá</w:t>
      </w:r>
      <w:r>
        <w:rPr>
          <w:spacing w:val="1"/>
          <w:sz w:val="20"/>
        </w:rPr>
        <w:t> </w:t>
      </w:r>
      <w:r>
        <w:rPr>
          <w:sz w:val="20"/>
        </w:rPr>
        <w:t>automáticamente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contrato,</w:t>
      </w:r>
      <w:r>
        <w:rPr>
          <w:spacing w:val="1"/>
          <w:sz w:val="20"/>
        </w:rPr>
        <w:t> </w:t>
      </w:r>
      <w:r>
        <w:rPr>
          <w:sz w:val="20"/>
        </w:rPr>
        <w:t>mediante</w:t>
      </w:r>
      <w:r>
        <w:rPr>
          <w:spacing w:val="1"/>
          <w:sz w:val="20"/>
        </w:rPr>
        <w:t> </w:t>
      </w:r>
      <w:r>
        <w:rPr>
          <w:sz w:val="20"/>
        </w:rPr>
        <w:t>comunicación por escrito remitida por correo certificado, al menos con 10 diez días naturales de anticipación a la</w:t>
      </w:r>
      <w:r>
        <w:rPr>
          <w:spacing w:val="1"/>
          <w:sz w:val="20"/>
        </w:rPr>
        <w:t> </w:t>
      </w:r>
      <w:r>
        <w:rPr>
          <w:sz w:val="20"/>
        </w:rPr>
        <w:t>fecha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1"/>
          <w:sz w:val="20"/>
        </w:rPr>
        <w:t> </w:t>
      </w:r>
      <w:r>
        <w:rPr>
          <w:sz w:val="20"/>
        </w:rPr>
        <w:t>ésta</w:t>
      </w:r>
      <w:r>
        <w:rPr>
          <w:spacing w:val="-2"/>
          <w:sz w:val="20"/>
        </w:rPr>
        <w:t> </w:t>
      </w:r>
      <w:r>
        <w:rPr>
          <w:sz w:val="20"/>
        </w:rPr>
        <w:t>opere,</w:t>
      </w:r>
      <w:r>
        <w:rPr>
          <w:spacing w:val="-1"/>
          <w:sz w:val="20"/>
        </w:rPr>
        <w:t> </w:t>
      </w:r>
      <w:r>
        <w:rPr>
          <w:sz w:val="20"/>
        </w:rPr>
        <w:t>cuando</w:t>
      </w:r>
      <w:r>
        <w:rPr>
          <w:spacing w:val="-2"/>
          <w:sz w:val="20"/>
        </w:rPr>
        <w:t> </w:t>
      </w:r>
      <w:r>
        <w:rPr>
          <w:sz w:val="20"/>
        </w:rPr>
        <w:t>incurran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1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siguientes</w:t>
      </w:r>
      <w:r>
        <w:rPr>
          <w:spacing w:val="-1"/>
          <w:sz w:val="20"/>
        </w:rPr>
        <w:t> </w:t>
      </w:r>
      <w:r>
        <w:rPr>
          <w:sz w:val="20"/>
        </w:rPr>
        <w:t>supuestos:</w:t>
      </w:r>
    </w:p>
    <w:p>
      <w:pPr>
        <w:pStyle w:val="ListParagraph"/>
        <w:numPr>
          <w:ilvl w:val="2"/>
          <w:numId w:val="6"/>
        </w:numPr>
        <w:tabs>
          <w:tab w:pos="851" w:val="left" w:leader="none"/>
        </w:tabs>
        <w:spacing w:line="240" w:lineRule="auto" w:before="0" w:after="0"/>
        <w:ind w:left="850" w:right="190" w:hanging="360"/>
        <w:jc w:val="both"/>
        <w:rPr>
          <w:sz w:val="20"/>
        </w:rPr>
      </w:pPr>
      <w:r>
        <w:rPr>
          <w:sz w:val="20"/>
        </w:rPr>
        <w:t>Habiendo</w:t>
      </w:r>
      <w:r>
        <w:rPr>
          <w:spacing w:val="1"/>
          <w:sz w:val="20"/>
        </w:rPr>
        <w:t> </w:t>
      </w:r>
      <w:r>
        <w:rPr>
          <w:sz w:val="20"/>
        </w:rPr>
        <w:t>resultado</w:t>
      </w:r>
      <w:r>
        <w:rPr>
          <w:spacing w:val="1"/>
          <w:sz w:val="20"/>
        </w:rPr>
        <w:t> </w:t>
      </w:r>
      <w:r>
        <w:rPr>
          <w:sz w:val="20"/>
        </w:rPr>
        <w:t>adjudicatarios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cualquier</w:t>
      </w:r>
      <w:r>
        <w:rPr>
          <w:spacing w:val="1"/>
          <w:sz w:val="20"/>
        </w:rPr>
        <w:t> </w:t>
      </w:r>
      <w:r>
        <w:rPr>
          <w:sz w:val="20"/>
        </w:rPr>
        <w:t>procedimiento,</w:t>
      </w:r>
      <w:r>
        <w:rPr>
          <w:spacing w:val="1"/>
          <w:sz w:val="20"/>
        </w:rPr>
        <w:t> </w:t>
      </w:r>
      <w:r>
        <w:rPr>
          <w:sz w:val="20"/>
        </w:rPr>
        <w:t>rechacen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adjudicación</w:t>
      </w:r>
      <w:r>
        <w:rPr>
          <w:spacing w:val="1"/>
          <w:sz w:val="20"/>
        </w:rPr>
        <w:t> </w:t>
      </w:r>
      <w:r>
        <w:rPr>
          <w:sz w:val="20"/>
        </w:rPr>
        <w:t>después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transcurrido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término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5</w:t>
      </w:r>
      <w:r>
        <w:rPr>
          <w:spacing w:val="-1"/>
          <w:sz w:val="20"/>
        </w:rPr>
        <w:t> </w:t>
      </w:r>
      <w:r>
        <w:rPr>
          <w:sz w:val="20"/>
        </w:rPr>
        <w:t>cinco</w:t>
      </w:r>
      <w:r>
        <w:rPr>
          <w:spacing w:val="-2"/>
          <w:sz w:val="20"/>
        </w:rPr>
        <w:t> </w:t>
      </w:r>
      <w:r>
        <w:rPr>
          <w:sz w:val="20"/>
        </w:rPr>
        <w:t>días</w:t>
      </w:r>
      <w:r>
        <w:rPr>
          <w:spacing w:val="-2"/>
          <w:sz w:val="20"/>
        </w:rPr>
        <w:t> </w:t>
      </w:r>
      <w:r>
        <w:rPr>
          <w:sz w:val="20"/>
        </w:rPr>
        <w:t>hábiles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refiere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cláusula</w:t>
      </w:r>
      <w:r>
        <w:rPr>
          <w:spacing w:val="-2"/>
          <w:sz w:val="20"/>
        </w:rPr>
        <w:t> </w:t>
      </w:r>
      <w:r>
        <w:rPr>
          <w:sz w:val="20"/>
        </w:rPr>
        <w:t>5.9.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ListParagraph"/>
        <w:numPr>
          <w:ilvl w:val="2"/>
          <w:numId w:val="6"/>
        </w:numPr>
        <w:tabs>
          <w:tab w:pos="851" w:val="left" w:leader="none"/>
        </w:tabs>
        <w:spacing w:line="240" w:lineRule="auto" w:before="90" w:after="0"/>
        <w:ind w:left="850" w:right="189" w:hanging="360"/>
        <w:jc w:val="both"/>
        <w:rPr>
          <w:sz w:val="20"/>
        </w:rPr>
      </w:pPr>
      <w:r>
        <w:rPr>
          <w:sz w:val="20"/>
        </w:rPr>
        <w:t>Cuando, admitida la adjudicación, el adjudicatario no reúna los requisitos de garantía establecidos en este</w:t>
      </w:r>
      <w:r>
        <w:rPr>
          <w:spacing w:val="1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2"/>
          <w:numId w:val="6"/>
        </w:numPr>
        <w:tabs>
          <w:tab w:pos="851" w:val="left" w:leader="none"/>
        </w:tabs>
        <w:spacing w:line="240" w:lineRule="auto" w:before="0" w:after="0"/>
        <w:ind w:left="850" w:right="189" w:hanging="360"/>
        <w:jc w:val="both"/>
        <w:rPr>
          <w:sz w:val="20"/>
        </w:rPr>
      </w:pPr>
      <w:r>
        <w:rPr>
          <w:sz w:val="20"/>
        </w:rPr>
        <w:t>Cuando, sin causa justificada, y no habiendo otorgado cesión de la titularidad del contrato, el adjudicatario que</w:t>
      </w:r>
      <w:r>
        <w:rPr>
          <w:spacing w:val="-53"/>
          <w:sz w:val="20"/>
        </w:rPr>
        <w:t> </w:t>
      </w:r>
      <w:r>
        <w:rPr>
          <w:sz w:val="20"/>
        </w:rPr>
        <w:t>haya cumplido con los requisitos de garantía, se niegue a recibir "el bien inmueble o servicio" contratado ya</w:t>
      </w:r>
      <w:r>
        <w:rPr>
          <w:spacing w:val="1"/>
          <w:sz w:val="20"/>
        </w:rPr>
        <w:t> </w:t>
      </w:r>
      <w:r>
        <w:rPr>
          <w:sz w:val="20"/>
        </w:rPr>
        <w:t>adjudicado en el término de 30 treinta días posteriores al aviso de que "el bien inmueble o servicio" se</w:t>
      </w:r>
      <w:r>
        <w:rPr>
          <w:spacing w:val="1"/>
          <w:sz w:val="20"/>
        </w:rPr>
        <w:t> </w:t>
      </w:r>
      <w:r>
        <w:rPr>
          <w:sz w:val="20"/>
        </w:rPr>
        <w:t>encuentra a su disposición. En este caso, "FirmAuto" le devolverá en un plazo máximo de 25 veinticinco días</w:t>
      </w:r>
      <w:r>
        <w:rPr>
          <w:spacing w:val="1"/>
          <w:sz w:val="20"/>
        </w:rPr>
        <w:t> </w:t>
      </w:r>
      <w:r>
        <w:rPr>
          <w:sz w:val="20"/>
        </w:rPr>
        <w:t>naturales el monto de sus aportaciones periódicas a valor histórico menos la pena por cancelación o rescisión</w:t>
      </w:r>
      <w:r>
        <w:rPr>
          <w:spacing w:val="1"/>
          <w:sz w:val="20"/>
        </w:rPr>
        <w:t> </w:t>
      </w:r>
      <w:r>
        <w:rPr>
          <w:sz w:val="20"/>
        </w:rPr>
        <w:t>del contrato de adhesión descrito en la cláusula 7.1 de este contrato. Para el caso de que "FirmAuto" no</w:t>
      </w:r>
      <w:r>
        <w:rPr>
          <w:spacing w:val="1"/>
          <w:sz w:val="20"/>
        </w:rPr>
        <w:t> </w:t>
      </w:r>
      <w:r>
        <w:rPr>
          <w:sz w:val="20"/>
        </w:rPr>
        <w:t>devuelva el monto de las aportaciones y cuotas realizadas en el plazo previsto, deberá pagarle al consumidor</w:t>
      </w:r>
      <w:r>
        <w:rPr>
          <w:spacing w:val="1"/>
          <w:sz w:val="20"/>
        </w:rPr>
        <w:t> </w:t>
      </w:r>
      <w:r>
        <w:rPr>
          <w:sz w:val="20"/>
        </w:rPr>
        <w:t>conforme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cláusula</w:t>
      </w:r>
      <w:r>
        <w:rPr>
          <w:spacing w:val="-1"/>
          <w:sz w:val="20"/>
        </w:rPr>
        <w:t> </w:t>
      </w:r>
      <w:r>
        <w:rPr>
          <w:sz w:val="20"/>
        </w:rPr>
        <w:t>7.1</w:t>
      </w:r>
      <w:r>
        <w:rPr>
          <w:spacing w:val="-1"/>
          <w:sz w:val="20"/>
        </w:rPr>
        <w:t> </w:t>
      </w:r>
      <w:r>
        <w:rPr>
          <w:sz w:val="20"/>
        </w:rPr>
        <w:t>inciso</w:t>
      </w:r>
      <w:r>
        <w:rPr>
          <w:spacing w:val="-2"/>
          <w:sz w:val="20"/>
        </w:rPr>
        <w:t> </w:t>
      </w:r>
      <w:r>
        <w:rPr>
          <w:sz w:val="20"/>
        </w:rPr>
        <w:t>B.</w:t>
      </w: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94" w:hanging="360"/>
        <w:jc w:val="both"/>
        <w:rPr>
          <w:sz w:val="20"/>
        </w:rPr>
      </w:pPr>
      <w:r>
        <w:rPr>
          <w:sz w:val="20"/>
        </w:rPr>
        <w:t>Rescisiones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adjudicados: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caso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</w:t>
      </w:r>
      <w:r>
        <w:rPr>
          <w:spacing w:val="1"/>
          <w:sz w:val="20"/>
        </w:rPr>
        <w:t> </w:t>
      </w:r>
      <w:r>
        <w:rPr>
          <w:sz w:val="20"/>
        </w:rPr>
        <w:t>adjudicado</w:t>
      </w:r>
      <w:r>
        <w:rPr>
          <w:spacing w:val="1"/>
          <w:sz w:val="20"/>
        </w:rPr>
        <w:t> </w:t>
      </w:r>
      <w:r>
        <w:rPr>
          <w:sz w:val="20"/>
        </w:rPr>
        <w:t>omita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pago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2</w:t>
      </w:r>
      <w:r>
        <w:rPr>
          <w:spacing w:val="1"/>
          <w:sz w:val="20"/>
        </w:rPr>
        <w:t> </w:t>
      </w:r>
      <w:r>
        <w:rPr>
          <w:sz w:val="20"/>
        </w:rPr>
        <w:t>dos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más</w:t>
      </w:r>
      <w:r>
        <w:rPr>
          <w:spacing w:val="1"/>
          <w:sz w:val="20"/>
        </w:rPr>
        <w:t> </w:t>
      </w:r>
      <w:r>
        <w:rPr>
          <w:sz w:val="20"/>
        </w:rPr>
        <w:t>aportaciones, "FirmAuto" declarará el vencimiento anticipado de este contrato de adhesión, y "El consumidor"</w:t>
      </w:r>
      <w:r>
        <w:rPr>
          <w:spacing w:val="1"/>
          <w:sz w:val="20"/>
        </w:rPr>
        <w:t> </w:t>
      </w:r>
      <w:r>
        <w:rPr>
          <w:sz w:val="20"/>
        </w:rPr>
        <w:t>adjudicado</w:t>
      </w:r>
      <w:r>
        <w:rPr>
          <w:spacing w:val="-3"/>
          <w:sz w:val="20"/>
        </w:rPr>
        <w:t> </w:t>
      </w:r>
      <w:r>
        <w:rPr>
          <w:sz w:val="20"/>
        </w:rPr>
        <w:t>deberá</w:t>
      </w:r>
      <w:r>
        <w:rPr>
          <w:spacing w:val="-3"/>
          <w:sz w:val="20"/>
        </w:rPr>
        <w:t> </w:t>
      </w:r>
      <w:r>
        <w:rPr>
          <w:sz w:val="20"/>
        </w:rPr>
        <w:t>sujetarse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lo</w:t>
      </w:r>
      <w:r>
        <w:rPr>
          <w:spacing w:val="-3"/>
          <w:sz w:val="20"/>
        </w:rPr>
        <w:t> </w:t>
      </w:r>
      <w:r>
        <w:rPr>
          <w:sz w:val="20"/>
        </w:rPr>
        <w:t>establecido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3"/>
          <w:sz w:val="20"/>
        </w:rPr>
        <w:t> </w:t>
      </w:r>
      <w:r>
        <w:rPr>
          <w:sz w:val="20"/>
        </w:rPr>
        <w:t>las</w:t>
      </w:r>
      <w:r>
        <w:rPr>
          <w:spacing w:val="-3"/>
          <w:sz w:val="20"/>
        </w:rPr>
        <w:t> </w:t>
      </w:r>
      <w:r>
        <w:rPr>
          <w:sz w:val="20"/>
        </w:rPr>
        <w:t>cláusulas</w:t>
      </w:r>
      <w:r>
        <w:rPr>
          <w:spacing w:val="-2"/>
          <w:sz w:val="20"/>
        </w:rPr>
        <w:t> </w:t>
      </w:r>
      <w:r>
        <w:rPr>
          <w:sz w:val="20"/>
        </w:rPr>
        <w:t>7.2,</w:t>
      </w:r>
      <w:r>
        <w:rPr>
          <w:spacing w:val="-3"/>
          <w:sz w:val="20"/>
        </w:rPr>
        <w:t> </w:t>
      </w:r>
      <w:r>
        <w:rPr>
          <w:sz w:val="20"/>
        </w:rPr>
        <w:t>7.3,</w:t>
      </w:r>
      <w:r>
        <w:rPr>
          <w:spacing w:val="-2"/>
          <w:sz w:val="20"/>
        </w:rPr>
        <w:t> </w:t>
      </w:r>
      <w:r>
        <w:rPr>
          <w:sz w:val="20"/>
        </w:rPr>
        <w:t>7.4,</w:t>
      </w:r>
      <w:r>
        <w:rPr>
          <w:spacing w:val="-3"/>
          <w:sz w:val="20"/>
        </w:rPr>
        <w:t> </w:t>
      </w:r>
      <w:r>
        <w:rPr>
          <w:sz w:val="20"/>
        </w:rPr>
        <w:t>7.5</w:t>
      </w:r>
      <w:r>
        <w:rPr>
          <w:spacing w:val="-3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7.6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este</w:t>
      </w:r>
      <w:r>
        <w:rPr>
          <w:spacing w:val="-2"/>
          <w:sz w:val="20"/>
        </w:rPr>
        <w:t> </w:t>
      </w:r>
      <w:r>
        <w:rPr>
          <w:sz w:val="20"/>
        </w:rPr>
        <w:t>contrato</w:t>
      </w: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Para los casos descritos en las cláusulas 6.3 a 6.5, habiendo "FirmAuto" notificado a "El consumidor", en el</w:t>
      </w:r>
      <w:r>
        <w:rPr>
          <w:spacing w:val="1"/>
          <w:sz w:val="20"/>
        </w:rPr>
        <w:t> </w:t>
      </w:r>
      <w:r>
        <w:rPr>
          <w:sz w:val="20"/>
        </w:rPr>
        <w:t>domicilio principal descrito en los datos de identificación del presente contrato y pasados 30 días naturales sin</w:t>
      </w:r>
      <w:r>
        <w:rPr>
          <w:spacing w:val="1"/>
          <w:sz w:val="20"/>
        </w:rPr>
        <w:t> </w:t>
      </w:r>
      <w:r>
        <w:rPr>
          <w:sz w:val="20"/>
        </w:rPr>
        <w:t>hacerse éste presente para la recepción del monto de la rescisión, "FirmAuto" volverá a notificar en el domicilio</w:t>
      </w:r>
      <w:r>
        <w:rPr>
          <w:spacing w:val="1"/>
          <w:sz w:val="20"/>
        </w:rPr>
        <w:t> </w:t>
      </w:r>
      <w:r>
        <w:rPr>
          <w:sz w:val="20"/>
        </w:rPr>
        <w:t>secundario de "El consumidor". A partir de este segundo intento, y de acuerdo al Artículo 1162 del Código Civil</w:t>
      </w:r>
      <w:r>
        <w:rPr>
          <w:spacing w:val="1"/>
          <w:sz w:val="20"/>
        </w:rPr>
        <w:t> </w:t>
      </w:r>
      <w:r>
        <w:rPr>
          <w:sz w:val="20"/>
        </w:rPr>
        <w:t>Federal, el derecho de cobro quedará prescrito en cinco años a partir de ésta última fecha, y el monto de la</w:t>
      </w:r>
      <w:r>
        <w:rPr>
          <w:spacing w:val="1"/>
          <w:sz w:val="20"/>
        </w:rPr>
        <w:t> </w:t>
      </w:r>
      <w:r>
        <w:rPr>
          <w:sz w:val="20"/>
        </w:rPr>
        <w:t>rescisión</w:t>
      </w:r>
      <w:r>
        <w:rPr>
          <w:spacing w:val="-2"/>
          <w:sz w:val="20"/>
        </w:rPr>
        <w:t> </w:t>
      </w:r>
      <w:r>
        <w:rPr>
          <w:sz w:val="20"/>
        </w:rPr>
        <w:t>quedará</w:t>
      </w:r>
      <w:r>
        <w:rPr>
          <w:spacing w:val="-2"/>
          <w:sz w:val="20"/>
        </w:rPr>
        <w:t> </w:t>
      </w:r>
      <w:r>
        <w:rPr>
          <w:sz w:val="20"/>
        </w:rPr>
        <w:t>disponible</w:t>
      </w:r>
      <w:r>
        <w:rPr>
          <w:spacing w:val="-1"/>
          <w:sz w:val="20"/>
        </w:rPr>
        <w:t> </w:t>
      </w:r>
      <w:r>
        <w:rPr>
          <w:sz w:val="20"/>
        </w:rPr>
        <w:t>como</w:t>
      </w:r>
      <w:r>
        <w:rPr>
          <w:spacing w:val="-2"/>
          <w:sz w:val="20"/>
        </w:rPr>
        <w:t> </w:t>
      </w:r>
      <w:r>
        <w:rPr>
          <w:sz w:val="20"/>
        </w:rPr>
        <w:t>remanentes</w:t>
      </w:r>
      <w:r>
        <w:rPr>
          <w:spacing w:val="-1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fondo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grupo.</w:t>
      </w: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Cesión de la titularidad del contrato: El integrante que esté al corriente en el pago de sus cuotas periódicas totales</w:t>
      </w:r>
      <w:r>
        <w:rPr>
          <w:spacing w:val="-53"/>
          <w:sz w:val="20"/>
        </w:rPr>
        <w:t> </w:t>
      </w:r>
      <w:r>
        <w:rPr>
          <w:sz w:val="20"/>
        </w:rPr>
        <w:t>podrá ceder los derechos y obligaciones de su contrato. "FirmAuto", dentro del término de 10 diez días naturales</w:t>
      </w:r>
      <w:r>
        <w:rPr>
          <w:spacing w:val="1"/>
          <w:sz w:val="20"/>
        </w:rPr>
        <w:t> </w:t>
      </w:r>
      <w:r>
        <w:rPr>
          <w:sz w:val="20"/>
        </w:rPr>
        <w:t>siguientes a la presentación del cesionario, podrá rehusarse a aceptarlo siempre y cuando exista causa justificada</w:t>
      </w:r>
      <w:r>
        <w:rPr>
          <w:spacing w:val="-53"/>
          <w:sz w:val="20"/>
        </w:rPr>
        <w:t> </w:t>
      </w:r>
      <w:r>
        <w:rPr>
          <w:sz w:val="20"/>
        </w:rPr>
        <w:t>En caso de que "FirmAuto" no dé la contestación respectiva, se tendrá por aceptada la cesión. El cesionario</w:t>
      </w:r>
      <w:r>
        <w:rPr>
          <w:spacing w:val="1"/>
          <w:sz w:val="20"/>
        </w:rPr>
        <w:t> </w:t>
      </w:r>
      <w:r>
        <w:rPr>
          <w:sz w:val="20"/>
        </w:rPr>
        <w:t>expresamente aceptado deberá cubrir a "FirmAuto" la Cuota por Cesión de la Titularidad del Contrato, la cual se</w:t>
      </w:r>
      <w:r>
        <w:rPr>
          <w:spacing w:val="1"/>
          <w:sz w:val="20"/>
        </w:rPr>
        <w:t> </w:t>
      </w:r>
      <w:r>
        <w:rPr>
          <w:sz w:val="20"/>
        </w:rPr>
        <w:t>cubrirá siempre y cuando el cesionario elija la no aceptación de los remanentes y, en su caso, el cedente quedará</w:t>
      </w:r>
      <w:r>
        <w:rPr>
          <w:spacing w:val="1"/>
          <w:sz w:val="20"/>
        </w:rPr>
        <w:t> </w:t>
      </w:r>
      <w:r>
        <w:rPr>
          <w:sz w:val="20"/>
        </w:rPr>
        <w:t>desligado de toda relación con "FirmAuto" y del grupo. "FirmAuto" no asumirá ninguna responsabilidad por los</w:t>
      </w:r>
      <w:r>
        <w:rPr>
          <w:spacing w:val="1"/>
          <w:sz w:val="20"/>
        </w:rPr>
        <w:t> </w:t>
      </w:r>
      <w:r>
        <w:rPr>
          <w:sz w:val="20"/>
        </w:rPr>
        <w:t>arreglos</w:t>
      </w:r>
      <w:r>
        <w:rPr>
          <w:spacing w:val="-5"/>
          <w:sz w:val="20"/>
        </w:rPr>
        <w:t> </w:t>
      </w:r>
      <w:r>
        <w:rPr>
          <w:sz w:val="20"/>
        </w:rPr>
        <w:t>económicos</w:t>
      </w:r>
      <w:r>
        <w:rPr>
          <w:spacing w:val="-5"/>
          <w:sz w:val="20"/>
        </w:rPr>
        <w:t> </w:t>
      </w:r>
      <w:r>
        <w:rPr>
          <w:sz w:val="20"/>
        </w:rPr>
        <w:t>y/o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forma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pago</w:t>
      </w:r>
      <w:r>
        <w:rPr>
          <w:spacing w:val="-5"/>
          <w:sz w:val="20"/>
        </w:rPr>
        <w:t> </w:t>
      </w:r>
      <w:r>
        <w:rPr>
          <w:sz w:val="20"/>
        </w:rPr>
        <w:t>entre</w:t>
      </w:r>
      <w:r>
        <w:rPr>
          <w:spacing w:val="-5"/>
          <w:sz w:val="20"/>
        </w:rPr>
        <w:t> </w:t>
      </w:r>
      <w:r>
        <w:rPr>
          <w:sz w:val="20"/>
        </w:rPr>
        <w:t>cedente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cesionario</w:t>
      </w:r>
      <w:r>
        <w:rPr>
          <w:spacing w:val="-5"/>
          <w:sz w:val="20"/>
        </w:rPr>
        <w:t> </w:t>
      </w:r>
      <w:r>
        <w:rPr>
          <w:sz w:val="20"/>
        </w:rPr>
        <w:t>ni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los</w:t>
      </w:r>
      <w:r>
        <w:rPr>
          <w:spacing w:val="-5"/>
          <w:sz w:val="20"/>
        </w:rPr>
        <w:t> </w:t>
      </w:r>
      <w:r>
        <w:rPr>
          <w:sz w:val="20"/>
        </w:rPr>
        <w:t>impuestos</w:t>
      </w:r>
      <w:r>
        <w:rPr>
          <w:spacing w:val="-5"/>
          <w:sz w:val="20"/>
        </w:rPr>
        <w:t> </w:t>
      </w:r>
      <w:r>
        <w:rPr>
          <w:sz w:val="20"/>
        </w:rPr>
        <w:t>que</w:t>
      </w:r>
      <w:r>
        <w:rPr>
          <w:spacing w:val="-5"/>
          <w:sz w:val="20"/>
        </w:rPr>
        <w:t> </w:t>
      </w:r>
      <w:r>
        <w:rPr>
          <w:sz w:val="20"/>
        </w:rPr>
        <w:t>se</w:t>
      </w:r>
      <w:r>
        <w:rPr>
          <w:spacing w:val="-5"/>
          <w:sz w:val="20"/>
        </w:rPr>
        <w:t> </w:t>
      </w:r>
      <w:r>
        <w:rPr>
          <w:sz w:val="20"/>
        </w:rPr>
        <w:t>pudieran</w:t>
      </w:r>
      <w:r>
        <w:rPr>
          <w:spacing w:val="-5"/>
          <w:sz w:val="20"/>
        </w:rPr>
        <w:t> </w:t>
      </w:r>
      <w:r>
        <w:rPr>
          <w:sz w:val="20"/>
        </w:rPr>
        <w:t>causar.</w:t>
      </w:r>
    </w:p>
    <w:p>
      <w:pPr>
        <w:pStyle w:val="ListParagraph"/>
        <w:numPr>
          <w:ilvl w:val="1"/>
          <w:numId w:val="6"/>
        </w:numPr>
        <w:tabs>
          <w:tab w:pos="491" w:val="left" w:leader="none"/>
        </w:tabs>
        <w:spacing w:line="240" w:lineRule="auto" w:before="0" w:after="0"/>
        <w:ind w:left="490" w:right="196" w:hanging="360"/>
        <w:jc w:val="both"/>
        <w:rPr>
          <w:sz w:val="20"/>
        </w:rPr>
      </w:pPr>
      <w:r>
        <w:rPr>
          <w:sz w:val="20"/>
        </w:rPr>
        <w:t>Cuota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cesión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titularidad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contrato:</w:t>
      </w:r>
      <w:r>
        <w:rPr>
          <w:spacing w:val="1"/>
          <w:sz w:val="20"/>
        </w:rPr>
        <w:t> </w:t>
      </w:r>
      <w:r>
        <w:rPr>
          <w:sz w:val="20"/>
        </w:rPr>
        <w:t>La Cuota por Cesión de la Titularidad del Contrato será la</w:t>
      </w:r>
      <w:r>
        <w:rPr>
          <w:spacing w:val="1"/>
          <w:sz w:val="20"/>
        </w:rPr>
        <w:t> </w:t>
      </w:r>
      <w:r>
        <w:rPr>
          <w:sz w:val="20"/>
        </w:rPr>
        <w:t>establecida en la carátula de este contrato sobre el valor presente de "el bien inmueble o servicio" y sólo aplica 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caso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cesionario</w:t>
      </w:r>
      <w:r>
        <w:rPr>
          <w:spacing w:val="-1"/>
          <w:sz w:val="20"/>
        </w:rPr>
        <w:t> </w:t>
      </w:r>
      <w:r>
        <w:rPr>
          <w:sz w:val="20"/>
        </w:rPr>
        <w:t>haya</w:t>
      </w:r>
      <w:r>
        <w:rPr>
          <w:spacing w:val="-2"/>
          <w:sz w:val="20"/>
        </w:rPr>
        <w:t> </w:t>
      </w:r>
      <w:r>
        <w:rPr>
          <w:sz w:val="20"/>
        </w:rPr>
        <w:t>optado</w:t>
      </w:r>
      <w:r>
        <w:rPr>
          <w:spacing w:val="-1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aceptación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remanentes.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7:</w:t>
      </w:r>
      <w:r>
        <w:rPr>
          <w:spacing w:val="-6"/>
        </w:rPr>
        <w:t> </w:t>
      </w:r>
      <w:r>
        <w:rPr/>
        <w:t>Penalizaciones,</w:t>
      </w:r>
      <w:r>
        <w:rPr>
          <w:spacing w:val="-5"/>
        </w:rPr>
        <w:t> </w:t>
      </w:r>
      <w:r>
        <w:rPr/>
        <w:t>recargo</w:t>
      </w:r>
      <w:r>
        <w:rPr>
          <w:spacing w:val="-6"/>
        </w:rPr>
        <w:t> </w:t>
      </w:r>
      <w:r>
        <w:rPr/>
        <w:t>por</w:t>
      </w:r>
      <w:r>
        <w:rPr>
          <w:spacing w:val="-5"/>
        </w:rPr>
        <w:t> </w:t>
      </w:r>
      <w:r>
        <w:rPr/>
        <w:t>mora</w:t>
      </w:r>
      <w:r>
        <w:rPr>
          <w:spacing w:val="-6"/>
        </w:rPr>
        <w:t> </w:t>
      </w:r>
      <w:r>
        <w:rPr/>
        <w:t>por</w:t>
      </w:r>
      <w:r>
        <w:rPr>
          <w:spacing w:val="-5"/>
        </w:rPr>
        <w:t> </w:t>
      </w:r>
      <w:r>
        <w:rPr/>
        <w:t>atraso</w:t>
      </w:r>
      <w:r>
        <w:rPr>
          <w:spacing w:val="-6"/>
        </w:rPr>
        <w:t> </w:t>
      </w:r>
      <w:r>
        <w:rPr/>
        <w:t>en</w:t>
      </w:r>
      <w:r>
        <w:rPr>
          <w:spacing w:val="-5"/>
        </w:rPr>
        <w:t> </w:t>
      </w:r>
      <w:r>
        <w:rPr/>
        <w:t>el</w:t>
      </w:r>
      <w:r>
        <w:rPr>
          <w:spacing w:val="-6"/>
        </w:rPr>
        <w:t> </w:t>
      </w:r>
      <w:r>
        <w:rPr/>
        <w:t>pago</w:t>
      </w:r>
      <w:r>
        <w:rPr>
          <w:spacing w:val="-5"/>
        </w:rPr>
        <w:t> </w:t>
      </w:r>
      <w:r>
        <w:rPr/>
        <w:t>e</w:t>
      </w:r>
      <w:r>
        <w:rPr>
          <w:spacing w:val="-6"/>
        </w:rPr>
        <w:t> </w:t>
      </w:r>
      <w:r>
        <w:rPr/>
        <w:t>incumplimientos.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7"/>
        </w:numPr>
        <w:tabs>
          <w:tab w:pos="491" w:val="left" w:leader="none"/>
        </w:tabs>
        <w:spacing w:line="240" w:lineRule="auto" w:before="0" w:after="0"/>
        <w:ind w:left="490" w:right="0" w:hanging="361"/>
        <w:jc w:val="both"/>
        <w:rPr>
          <w:sz w:val="20"/>
        </w:rPr>
      </w:pPr>
      <w:r>
        <w:rPr>
          <w:sz w:val="20"/>
        </w:rPr>
        <w:t>Conforme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5"/>
          <w:sz w:val="20"/>
        </w:rPr>
        <w:t> </w:t>
      </w:r>
      <w:r>
        <w:rPr>
          <w:sz w:val="20"/>
        </w:rPr>
        <w:t>Artículo</w:t>
      </w:r>
      <w:r>
        <w:rPr>
          <w:spacing w:val="-6"/>
          <w:sz w:val="20"/>
        </w:rPr>
        <w:t> </w:t>
      </w:r>
      <w:r>
        <w:rPr>
          <w:sz w:val="20"/>
        </w:rPr>
        <w:t>28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z w:val="20"/>
        </w:rPr>
        <w:t>Reglamento:</w:t>
      </w:r>
    </w:p>
    <w:p>
      <w:pPr>
        <w:pStyle w:val="ListParagraph"/>
        <w:numPr>
          <w:ilvl w:val="2"/>
          <w:numId w:val="7"/>
        </w:numPr>
        <w:tabs>
          <w:tab w:pos="731" w:val="left" w:leader="none"/>
        </w:tabs>
        <w:spacing w:line="240" w:lineRule="auto" w:before="0" w:after="0"/>
        <w:ind w:left="730" w:right="190" w:hanging="360"/>
        <w:jc w:val="both"/>
        <w:rPr>
          <w:sz w:val="20"/>
        </w:rPr>
      </w:pPr>
      <w:r>
        <w:rPr>
          <w:sz w:val="20"/>
        </w:rPr>
        <w:t>Las penas por cancelación, por rescisión del contrato de adhesión y por incumplimiento de subasta, no podrán</w:t>
      </w:r>
      <w:r>
        <w:rPr>
          <w:spacing w:val="1"/>
          <w:sz w:val="20"/>
        </w:rPr>
        <w:t> </w:t>
      </w:r>
      <w:r>
        <w:rPr>
          <w:sz w:val="20"/>
        </w:rPr>
        <w:t>exceder de 3 tres aportaciones periódicas al Fondo del Grupo. "El consumidor", en su caso, deberá cubrir el</w:t>
      </w:r>
      <w:r>
        <w:rPr>
          <w:spacing w:val="1"/>
          <w:sz w:val="20"/>
        </w:rPr>
        <w:t> </w:t>
      </w:r>
      <w:r>
        <w:rPr>
          <w:sz w:val="20"/>
        </w:rPr>
        <w:t>importe de estas penas hasta con el total de la devolución a valor histórico que se le haga de sus aportaciones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3"/>
          <w:sz w:val="20"/>
        </w:rPr>
        <w:t> </w:t>
      </w:r>
      <w:r>
        <w:rPr>
          <w:sz w:val="20"/>
        </w:rPr>
        <w:t>Fondo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z w:val="20"/>
        </w:rPr>
        <w:t>Grupo.</w:t>
      </w:r>
      <w:r>
        <w:rPr>
          <w:spacing w:val="-3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importe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estas</w:t>
      </w:r>
      <w:r>
        <w:rPr>
          <w:spacing w:val="-3"/>
          <w:sz w:val="20"/>
        </w:rPr>
        <w:t> </w:t>
      </w:r>
      <w:r>
        <w:rPr>
          <w:sz w:val="20"/>
        </w:rPr>
        <w:t>penas</w:t>
      </w:r>
      <w:r>
        <w:rPr>
          <w:spacing w:val="-3"/>
          <w:sz w:val="20"/>
        </w:rPr>
        <w:t> </w:t>
      </w:r>
      <w:r>
        <w:rPr>
          <w:sz w:val="20"/>
        </w:rPr>
        <w:t>cobradas</w:t>
      </w:r>
      <w:r>
        <w:rPr>
          <w:spacing w:val="-3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destinará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3"/>
          <w:sz w:val="20"/>
        </w:rPr>
        <w:t> </w:t>
      </w:r>
      <w:r>
        <w:rPr>
          <w:sz w:val="20"/>
        </w:rPr>
        <w:t>Fondo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z w:val="20"/>
        </w:rPr>
        <w:t>Grupo.</w:t>
      </w:r>
    </w:p>
    <w:p>
      <w:pPr>
        <w:pStyle w:val="ListParagraph"/>
        <w:numPr>
          <w:ilvl w:val="2"/>
          <w:numId w:val="7"/>
        </w:numPr>
        <w:tabs>
          <w:tab w:pos="731" w:val="left" w:leader="none"/>
        </w:tabs>
        <w:spacing w:line="240" w:lineRule="auto" w:before="0" w:after="0"/>
        <w:ind w:left="730" w:right="189" w:hanging="360"/>
        <w:jc w:val="both"/>
        <w:rPr>
          <w:sz w:val="20"/>
        </w:rPr>
      </w:pPr>
      <w:r>
        <w:rPr>
          <w:sz w:val="20"/>
        </w:rPr>
        <w:t>Cuando el consumidor cancele o rescinda el contrato de adhesión, y el proveedor no devuelva el monto de los</w:t>
      </w:r>
      <w:r>
        <w:rPr>
          <w:spacing w:val="1"/>
          <w:sz w:val="20"/>
        </w:rPr>
        <w:t> </w:t>
      </w:r>
      <w:r>
        <w:rPr>
          <w:sz w:val="20"/>
        </w:rPr>
        <w:t>pagos</w:t>
      </w:r>
      <w:r>
        <w:rPr>
          <w:spacing w:val="-2"/>
          <w:sz w:val="20"/>
        </w:rPr>
        <w:t> </w:t>
      </w:r>
      <w:r>
        <w:rPr>
          <w:sz w:val="20"/>
        </w:rPr>
        <w:t>realizados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consumidor</w:t>
      </w:r>
      <w:r>
        <w:rPr>
          <w:spacing w:val="-1"/>
          <w:sz w:val="20"/>
        </w:rPr>
        <w:t> </w:t>
      </w:r>
      <w:r>
        <w:rPr>
          <w:sz w:val="20"/>
        </w:rPr>
        <w:t>dentro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plazos</w:t>
      </w:r>
      <w:r>
        <w:rPr>
          <w:spacing w:val="-1"/>
          <w:sz w:val="20"/>
        </w:rPr>
        <w:t> </w:t>
      </w:r>
      <w:r>
        <w:rPr>
          <w:sz w:val="20"/>
        </w:rPr>
        <w:t>previstos</w:t>
      </w:r>
      <w:r>
        <w:rPr>
          <w:spacing w:val="-2"/>
          <w:sz w:val="20"/>
        </w:rPr>
        <w:t> </w:t>
      </w:r>
      <w:r>
        <w:rPr>
          <w:sz w:val="20"/>
        </w:rPr>
        <w:t>para</w:t>
      </w:r>
      <w:r>
        <w:rPr>
          <w:spacing w:val="-2"/>
          <w:sz w:val="20"/>
        </w:rPr>
        <w:t> </w:t>
      </w:r>
      <w:r>
        <w:rPr>
          <w:sz w:val="20"/>
        </w:rPr>
        <w:t>cada</w:t>
      </w:r>
      <w:r>
        <w:rPr>
          <w:spacing w:val="-1"/>
          <w:sz w:val="20"/>
        </w:rPr>
        <w:t> </w:t>
      </w:r>
      <w:r>
        <w:rPr>
          <w:sz w:val="20"/>
        </w:rPr>
        <w:t>caso,</w:t>
      </w:r>
      <w:r>
        <w:rPr>
          <w:spacing w:val="-2"/>
          <w:sz w:val="20"/>
        </w:rPr>
        <w:t> </w:t>
      </w:r>
      <w:r>
        <w:rPr>
          <w:sz w:val="20"/>
        </w:rPr>
        <w:t>deberá́</w:t>
      </w:r>
      <w:r>
        <w:rPr>
          <w:spacing w:val="23"/>
          <w:sz w:val="20"/>
        </w:rPr>
        <w:t> </w:t>
      </w:r>
      <w:r>
        <w:rPr>
          <w:sz w:val="20"/>
        </w:rPr>
        <w:t>pagarle</w:t>
      </w:r>
      <w:r>
        <w:rPr>
          <w:spacing w:val="-14"/>
          <w:sz w:val="20"/>
        </w:rPr>
        <w:t> </w:t>
      </w:r>
      <w:r>
        <w:rPr>
          <w:sz w:val="20"/>
        </w:rPr>
        <w:t>al</w:t>
      </w:r>
      <w:r>
        <w:rPr>
          <w:spacing w:val="-13"/>
          <w:sz w:val="20"/>
        </w:rPr>
        <w:t> </w:t>
      </w:r>
      <w:r>
        <w:rPr>
          <w:sz w:val="20"/>
        </w:rPr>
        <w:t>consumidor,</w:t>
      </w:r>
      <w:r>
        <w:rPr>
          <w:spacing w:val="-53"/>
          <w:sz w:val="20"/>
        </w:rPr>
        <w:t> </w:t>
      </w:r>
      <w:r>
        <w:rPr>
          <w:sz w:val="20"/>
        </w:rPr>
        <w:t>con cargo a su patrimonio, un interés moratorio calculado sobre la cantidad a devolver sobre el número de días</w:t>
      </w:r>
      <w:r>
        <w:rPr>
          <w:spacing w:val="1"/>
          <w:sz w:val="20"/>
        </w:rPr>
        <w:t> </w:t>
      </w:r>
      <w:r>
        <w:rPr>
          <w:sz w:val="20"/>
        </w:rPr>
        <w:t>que transcurran entre la fecha en que debió́ devolverse el dinero y la fecha en que se realice el pago. Dicho</w:t>
      </w:r>
      <w:r>
        <w:rPr>
          <w:spacing w:val="1"/>
          <w:sz w:val="20"/>
        </w:rPr>
        <w:t> </w:t>
      </w:r>
      <w:r>
        <w:rPr>
          <w:sz w:val="20"/>
        </w:rPr>
        <w:t>interés será el mismo que aplique el proveedor en el periodo por mora en el pago de las cuotas periódicas</w:t>
      </w:r>
      <w:r>
        <w:rPr>
          <w:spacing w:val="1"/>
          <w:sz w:val="20"/>
        </w:rPr>
        <w:t> </w:t>
      </w:r>
      <w:r>
        <w:rPr>
          <w:sz w:val="20"/>
        </w:rPr>
        <w:t>totales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"El</w:t>
      </w:r>
      <w:r>
        <w:rPr>
          <w:spacing w:val="-1"/>
          <w:sz w:val="20"/>
        </w:rPr>
        <w:t> </w:t>
      </w:r>
      <w:r>
        <w:rPr>
          <w:sz w:val="20"/>
        </w:rPr>
        <w:t>consumidor"</w:t>
      </w:r>
      <w:r>
        <w:rPr>
          <w:spacing w:val="-1"/>
          <w:sz w:val="20"/>
        </w:rPr>
        <w:t> </w:t>
      </w:r>
      <w:r>
        <w:rPr>
          <w:sz w:val="20"/>
        </w:rPr>
        <w:t>adjudicado.</w:t>
      </w:r>
    </w:p>
    <w:p>
      <w:pPr>
        <w:pStyle w:val="ListParagraph"/>
        <w:numPr>
          <w:ilvl w:val="1"/>
          <w:numId w:val="7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Recargo por mora: El consumidor adjudicado que se atrase en el pago de sus cuotas periódicas totales, tendrá la</w:t>
      </w:r>
      <w:r>
        <w:rPr>
          <w:spacing w:val="1"/>
          <w:sz w:val="20"/>
        </w:rPr>
        <w:t> </w:t>
      </w:r>
      <w:r>
        <w:rPr>
          <w:sz w:val="20"/>
        </w:rPr>
        <w:t>obligación de cubrir, como parte de su Aportación periódica al fondo del grupo, un recargo por mora equivalente 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tasa</w:t>
      </w:r>
      <w:r>
        <w:rPr>
          <w:spacing w:val="1"/>
          <w:sz w:val="20"/>
        </w:rPr>
        <w:t> </w:t>
      </w:r>
      <w:r>
        <w:rPr>
          <w:sz w:val="20"/>
        </w:rPr>
        <w:t>TIIE</w:t>
      </w:r>
      <w:r>
        <w:rPr>
          <w:spacing w:val="1"/>
          <w:sz w:val="20"/>
        </w:rPr>
        <w:t> </w:t>
      </w:r>
      <w:r>
        <w:rPr>
          <w:sz w:val="20"/>
        </w:rPr>
        <w:t>(tasa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55"/>
          <w:sz w:val="20"/>
        </w:rPr>
        <w:t> </w:t>
      </w:r>
      <w:r>
        <w:rPr>
          <w:sz w:val="20"/>
        </w:rPr>
        <w:t>interés interbancaria de equilibrio) a cuatro semanas, o su equivalente, publicada por el</w:t>
      </w:r>
      <w:r>
        <w:rPr>
          <w:spacing w:val="1"/>
          <w:sz w:val="20"/>
        </w:rPr>
        <w:t> </w:t>
      </w:r>
      <w:r>
        <w:rPr>
          <w:sz w:val="20"/>
        </w:rPr>
        <w:t>Banco de México, más 10 diez puntos porcentuales, calculado sobre el número de días que transcurran entre la</w:t>
      </w:r>
      <w:r>
        <w:rPr>
          <w:spacing w:val="1"/>
          <w:sz w:val="20"/>
        </w:rPr>
        <w:t> </w:t>
      </w:r>
      <w:r>
        <w:rPr>
          <w:sz w:val="20"/>
        </w:rPr>
        <w:t>fecha en que debió realizarse el pago y la fecha en que se realice, sobre saldo insoluto, aplicando solo en el caso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consumidores</w:t>
      </w:r>
      <w:r>
        <w:rPr>
          <w:spacing w:val="-4"/>
          <w:sz w:val="20"/>
        </w:rPr>
        <w:t> </w:t>
      </w:r>
      <w:r>
        <w:rPr>
          <w:sz w:val="20"/>
        </w:rPr>
        <w:t>adjudicados.</w:t>
      </w:r>
      <w:r>
        <w:rPr>
          <w:spacing w:val="-3"/>
          <w:sz w:val="20"/>
        </w:rPr>
        <w:t> </w:t>
      </w:r>
      <w:r>
        <w:rPr>
          <w:sz w:val="20"/>
        </w:rPr>
        <w:t>Esta</w:t>
      </w:r>
      <w:r>
        <w:rPr>
          <w:spacing w:val="-4"/>
          <w:sz w:val="20"/>
        </w:rPr>
        <w:t> </w:t>
      </w:r>
      <w:r>
        <w:rPr>
          <w:sz w:val="20"/>
        </w:rPr>
        <w:t>tasa</w:t>
      </w:r>
      <w:r>
        <w:rPr>
          <w:spacing w:val="-4"/>
          <w:sz w:val="20"/>
        </w:rPr>
        <w:t> </w:t>
      </w:r>
      <w:r>
        <w:rPr>
          <w:sz w:val="20"/>
        </w:rPr>
        <w:t>es</w:t>
      </w:r>
      <w:r>
        <w:rPr>
          <w:spacing w:val="-3"/>
          <w:sz w:val="20"/>
        </w:rPr>
        <w:t> </w:t>
      </w:r>
      <w:r>
        <w:rPr>
          <w:sz w:val="20"/>
        </w:rPr>
        <w:t>aplicable</w:t>
      </w:r>
      <w:r>
        <w:rPr>
          <w:spacing w:val="-4"/>
          <w:sz w:val="20"/>
        </w:rPr>
        <w:t> </w:t>
      </w:r>
      <w:r>
        <w:rPr>
          <w:sz w:val="20"/>
        </w:rPr>
        <w:t>tanto</w:t>
      </w:r>
      <w:r>
        <w:rPr>
          <w:spacing w:val="-4"/>
          <w:sz w:val="20"/>
        </w:rPr>
        <w:t> </w:t>
      </w:r>
      <w:r>
        <w:rPr>
          <w:sz w:val="20"/>
        </w:rPr>
        <w:t>para</w:t>
      </w:r>
      <w:r>
        <w:rPr>
          <w:spacing w:val="-3"/>
          <w:sz w:val="20"/>
        </w:rPr>
        <w:t> </w:t>
      </w:r>
      <w:r>
        <w:rPr>
          <w:sz w:val="20"/>
        </w:rPr>
        <w:t>"El</w:t>
      </w:r>
      <w:r>
        <w:rPr>
          <w:spacing w:val="-4"/>
          <w:sz w:val="20"/>
        </w:rPr>
        <w:t> </w:t>
      </w:r>
      <w:r>
        <w:rPr>
          <w:sz w:val="20"/>
        </w:rPr>
        <w:t>consumidor"</w:t>
      </w:r>
      <w:r>
        <w:rPr>
          <w:spacing w:val="-4"/>
          <w:sz w:val="20"/>
        </w:rPr>
        <w:t> </w:t>
      </w:r>
      <w:r>
        <w:rPr>
          <w:sz w:val="20"/>
        </w:rPr>
        <w:t>como</w:t>
      </w:r>
      <w:r>
        <w:rPr>
          <w:spacing w:val="-3"/>
          <w:sz w:val="20"/>
        </w:rPr>
        <w:t> </w:t>
      </w:r>
      <w:r>
        <w:rPr>
          <w:sz w:val="20"/>
        </w:rPr>
        <w:t>para</w:t>
      </w:r>
      <w:r>
        <w:rPr>
          <w:spacing w:val="-4"/>
          <w:sz w:val="20"/>
        </w:rPr>
        <w:t> </w:t>
      </w:r>
      <w:r>
        <w:rPr>
          <w:sz w:val="20"/>
        </w:rPr>
        <w:t>"el</w:t>
      </w:r>
      <w:r>
        <w:rPr>
          <w:spacing w:val="-4"/>
          <w:sz w:val="20"/>
        </w:rPr>
        <w:t> </w:t>
      </w:r>
      <w:r>
        <w:rPr>
          <w:sz w:val="20"/>
        </w:rPr>
        <w:t>proveedor".</w:t>
      </w:r>
    </w:p>
    <w:p>
      <w:pPr>
        <w:pStyle w:val="ListParagraph"/>
        <w:numPr>
          <w:ilvl w:val="1"/>
          <w:numId w:val="7"/>
        </w:numPr>
        <w:tabs>
          <w:tab w:pos="491" w:val="left" w:leader="none"/>
        </w:tabs>
        <w:spacing w:line="240" w:lineRule="auto" w:before="0" w:after="0"/>
        <w:ind w:left="490" w:right="194" w:hanging="360"/>
        <w:jc w:val="both"/>
        <w:rPr>
          <w:sz w:val="20"/>
        </w:rPr>
      </w:pPr>
      <w:r>
        <w:rPr>
          <w:sz w:val="20"/>
        </w:rPr>
        <w:t>Independientemente de lo anterior, las cuotas periódicas totales atrasadas serán cubiertas con base en el valor</w:t>
      </w:r>
      <w:r>
        <w:rPr>
          <w:spacing w:val="1"/>
          <w:sz w:val="20"/>
        </w:rPr>
        <w:t> </w:t>
      </w:r>
      <w:r>
        <w:rPr>
          <w:sz w:val="20"/>
        </w:rPr>
        <w:t>presente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"el</w:t>
      </w:r>
      <w:r>
        <w:rPr>
          <w:spacing w:val="-1"/>
          <w:sz w:val="20"/>
        </w:rPr>
        <w:t> </w:t>
      </w:r>
      <w:r>
        <w:rPr>
          <w:sz w:val="20"/>
        </w:rPr>
        <w:t>bien</w:t>
      </w:r>
      <w:r>
        <w:rPr>
          <w:spacing w:val="-2"/>
          <w:sz w:val="20"/>
        </w:rPr>
        <w:t> </w:t>
      </w:r>
      <w:r>
        <w:rPr>
          <w:sz w:val="20"/>
        </w:rPr>
        <w:t>inmueble</w:t>
      </w:r>
      <w:r>
        <w:rPr>
          <w:spacing w:val="-2"/>
          <w:sz w:val="20"/>
        </w:rPr>
        <w:t> </w:t>
      </w:r>
      <w:r>
        <w:rPr>
          <w:sz w:val="20"/>
        </w:rPr>
        <w:t>o</w:t>
      </w:r>
      <w:r>
        <w:rPr>
          <w:spacing w:val="-1"/>
          <w:sz w:val="20"/>
        </w:rPr>
        <w:t> </w:t>
      </w:r>
      <w:r>
        <w:rPr>
          <w:sz w:val="20"/>
        </w:rPr>
        <w:t>servicio",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fecha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1"/>
          <w:sz w:val="20"/>
        </w:rPr>
        <w:t> </w:t>
      </w:r>
      <w:r>
        <w:rPr>
          <w:sz w:val="20"/>
        </w:rPr>
        <w:t>efectúe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pago.</w:t>
      </w:r>
    </w:p>
    <w:p>
      <w:pPr>
        <w:pStyle w:val="ListParagraph"/>
        <w:numPr>
          <w:ilvl w:val="1"/>
          <w:numId w:val="7"/>
        </w:numPr>
        <w:tabs>
          <w:tab w:pos="491" w:val="left" w:leader="none"/>
        </w:tabs>
        <w:spacing w:line="240" w:lineRule="auto" w:before="0" w:after="0"/>
        <w:ind w:left="490" w:right="194" w:hanging="360"/>
        <w:jc w:val="both"/>
        <w:rPr>
          <w:sz w:val="20"/>
        </w:rPr>
      </w:pPr>
      <w:r>
        <w:rPr>
          <w:sz w:val="20"/>
        </w:rPr>
        <w:t>La aceptación de pagos parciales no implica la condonación de intereses moratorios vencidos, ni la renovación de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-2"/>
          <w:sz w:val="20"/>
        </w:rPr>
        <w:t> </w:t>
      </w:r>
      <w:r>
        <w:rPr>
          <w:sz w:val="20"/>
        </w:rPr>
        <w:t>obligaciones</w:t>
      </w:r>
      <w:r>
        <w:rPr>
          <w:spacing w:val="-1"/>
          <w:sz w:val="20"/>
        </w:rPr>
        <w:t> </w:t>
      </w:r>
      <w:r>
        <w:rPr>
          <w:sz w:val="20"/>
        </w:rPr>
        <w:t>pactadas</w:t>
      </w:r>
      <w:r>
        <w:rPr>
          <w:spacing w:val="-1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este</w:t>
      </w:r>
      <w:r>
        <w:rPr>
          <w:spacing w:val="-1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1"/>
          <w:numId w:val="7"/>
        </w:numPr>
        <w:tabs>
          <w:tab w:pos="491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Gastos de cobranza: El adjudicado o adjudicatario que incurra en incumplimiento del pago oportuno de sus cuotas</w:t>
      </w:r>
      <w:r>
        <w:rPr>
          <w:spacing w:val="-53"/>
          <w:sz w:val="20"/>
        </w:rPr>
        <w:t> </w:t>
      </w:r>
      <w:r>
        <w:rPr>
          <w:sz w:val="20"/>
        </w:rPr>
        <w:t>periódicas totales, pagará a "FirmAuto" los gastos generados por concepto de cobranza, los cuales se calcularán</w:t>
      </w:r>
      <w:r>
        <w:rPr>
          <w:spacing w:val="1"/>
          <w:sz w:val="20"/>
        </w:rPr>
        <w:t> </w:t>
      </w:r>
      <w:r>
        <w:rPr>
          <w:sz w:val="20"/>
        </w:rPr>
        <w:t>sobre</w:t>
      </w:r>
      <w:r>
        <w:rPr>
          <w:spacing w:val="9"/>
          <w:sz w:val="20"/>
        </w:rPr>
        <w:t> </w:t>
      </w:r>
      <w:r>
        <w:rPr>
          <w:sz w:val="20"/>
        </w:rPr>
        <w:t>la</w:t>
      </w:r>
      <w:r>
        <w:rPr>
          <w:spacing w:val="10"/>
          <w:sz w:val="20"/>
        </w:rPr>
        <w:t> </w:t>
      </w:r>
      <w:r>
        <w:rPr>
          <w:sz w:val="20"/>
        </w:rPr>
        <w:t>base</w:t>
      </w:r>
      <w:r>
        <w:rPr>
          <w:spacing w:val="10"/>
          <w:sz w:val="20"/>
        </w:rPr>
        <w:t> </w:t>
      </w:r>
      <w:r>
        <w:rPr>
          <w:sz w:val="20"/>
        </w:rPr>
        <w:t>marcada</w:t>
      </w:r>
      <w:r>
        <w:rPr>
          <w:spacing w:val="10"/>
          <w:sz w:val="20"/>
        </w:rPr>
        <w:t> </w:t>
      </w:r>
      <w:r>
        <w:rPr>
          <w:sz w:val="20"/>
        </w:rPr>
        <w:t>en</w:t>
      </w:r>
      <w:r>
        <w:rPr>
          <w:spacing w:val="10"/>
          <w:sz w:val="20"/>
        </w:rPr>
        <w:t> </w:t>
      </w:r>
      <w:r>
        <w:rPr>
          <w:sz w:val="20"/>
        </w:rPr>
        <w:t>los</w:t>
      </w:r>
      <w:r>
        <w:rPr>
          <w:spacing w:val="10"/>
          <w:sz w:val="20"/>
        </w:rPr>
        <w:t> </w:t>
      </w:r>
      <w:r>
        <w:rPr>
          <w:sz w:val="20"/>
        </w:rPr>
        <w:t>datos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identificación</w:t>
      </w:r>
      <w:r>
        <w:rPr>
          <w:spacing w:val="10"/>
          <w:sz w:val="20"/>
        </w:rPr>
        <w:t> </w:t>
      </w:r>
      <w:r>
        <w:rPr>
          <w:sz w:val="20"/>
        </w:rPr>
        <w:t>del</w:t>
      </w:r>
      <w:r>
        <w:rPr>
          <w:spacing w:val="10"/>
          <w:sz w:val="20"/>
        </w:rPr>
        <w:t> </w:t>
      </w:r>
      <w:r>
        <w:rPr>
          <w:sz w:val="20"/>
        </w:rPr>
        <w:t>contrato.</w:t>
      </w:r>
      <w:r>
        <w:rPr>
          <w:spacing w:val="10"/>
          <w:sz w:val="20"/>
        </w:rPr>
        <w:t> </w:t>
      </w:r>
      <w:r>
        <w:rPr>
          <w:sz w:val="20"/>
        </w:rPr>
        <w:t>Por</w:t>
      </w:r>
      <w:r>
        <w:rPr>
          <w:spacing w:val="10"/>
          <w:sz w:val="20"/>
        </w:rPr>
        <w:t> </w:t>
      </w:r>
      <w:r>
        <w:rPr>
          <w:sz w:val="20"/>
        </w:rPr>
        <w:t>ningún</w:t>
      </w:r>
      <w:r>
        <w:rPr>
          <w:spacing w:val="10"/>
          <w:sz w:val="20"/>
        </w:rPr>
        <w:t> </w:t>
      </w:r>
      <w:r>
        <w:rPr>
          <w:sz w:val="20"/>
        </w:rPr>
        <w:t>motivo</w:t>
      </w:r>
      <w:r>
        <w:rPr>
          <w:spacing w:val="-4"/>
          <w:sz w:val="20"/>
        </w:rPr>
        <w:t> </w:t>
      </w:r>
      <w:r>
        <w:rPr>
          <w:sz w:val="20"/>
        </w:rPr>
        <w:t>los</w:t>
      </w:r>
      <w:r>
        <w:rPr>
          <w:spacing w:val="-5"/>
          <w:sz w:val="20"/>
        </w:rPr>
        <w:t> </w:t>
      </w:r>
      <w:r>
        <w:rPr>
          <w:sz w:val="20"/>
        </w:rPr>
        <w:t>gastos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cobranza</w:t>
      </w:r>
      <w:r>
        <w:rPr>
          <w:spacing w:val="-4"/>
          <w:sz w:val="20"/>
        </w:rPr>
        <w:t> </w:t>
      </w:r>
      <w:r>
        <w:rPr>
          <w:sz w:val="20"/>
        </w:rPr>
        <w:t>que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right="197" w:firstLine="0"/>
      </w:pPr>
      <w:r>
        <w:rPr/>
        <w:t>realice "FirmAuto" por el cumplimiento de las resoluciones administrativas, fiscales o de cualquier otra naturaleza</w:t>
      </w:r>
      <w:r>
        <w:rPr>
          <w:spacing w:val="1"/>
        </w:rPr>
        <w:t> </w:t>
      </w:r>
      <w:r>
        <w:rPr/>
        <w:t>que</w:t>
      </w:r>
      <w:r>
        <w:rPr>
          <w:spacing w:val="-2"/>
        </w:rPr>
        <w:t> </w:t>
      </w:r>
      <w:r>
        <w:rPr/>
        <w:t>impongan</w:t>
      </w:r>
      <w:r>
        <w:rPr>
          <w:spacing w:val="-2"/>
        </w:rPr>
        <w:t> </w:t>
      </w:r>
      <w:r>
        <w:rPr/>
        <w:t>sanciones</w:t>
      </w:r>
      <w:r>
        <w:rPr>
          <w:spacing w:val="-2"/>
        </w:rPr>
        <w:t> </w:t>
      </w:r>
      <w:r>
        <w:rPr/>
        <w:t>al</w:t>
      </w:r>
      <w:r>
        <w:rPr>
          <w:spacing w:val="-2"/>
        </w:rPr>
        <w:t> </w:t>
      </w:r>
      <w:r>
        <w:rPr/>
        <w:t>mismo,</w:t>
      </w:r>
      <w:r>
        <w:rPr>
          <w:spacing w:val="-1"/>
        </w:rPr>
        <w:t> </w:t>
      </w:r>
      <w:r>
        <w:rPr/>
        <w:t>podrán</w:t>
      </w:r>
      <w:r>
        <w:rPr>
          <w:spacing w:val="-2"/>
        </w:rPr>
        <w:t> </w:t>
      </w:r>
      <w:r>
        <w:rPr/>
        <w:t>hacerse</w:t>
      </w:r>
      <w:r>
        <w:rPr>
          <w:spacing w:val="-2"/>
        </w:rPr>
        <w:t> </w:t>
      </w:r>
      <w:r>
        <w:rPr/>
        <w:t>con</w:t>
      </w:r>
      <w:r>
        <w:rPr>
          <w:spacing w:val="-2"/>
        </w:rPr>
        <w:t> </w:t>
      </w:r>
      <w:r>
        <w:rPr/>
        <w:t>cargo</w:t>
      </w:r>
      <w:r>
        <w:rPr>
          <w:spacing w:val="-1"/>
        </w:rPr>
        <w:t> </w:t>
      </w:r>
      <w:r>
        <w:rPr/>
        <w:t>al</w:t>
      </w:r>
      <w:r>
        <w:rPr>
          <w:spacing w:val="-2"/>
        </w:rPr>
        <w:t> </w:t>
      </w:r>
      <w:r>
        <w:rPr/>
        <w:t>fondo</w:t>
      </w:r>
      <w:r>
        <w:rPr>
          <w:spacing w:val="-2"/>
        </w:rPr>
        <w:t> </w:t>
      </w:r>
      <w:r>
        <w:rPr/>
        <w:t>del</w:t>
      </w:r>
      <w:r>
        <w:rPr>
          <w:spacing w:val="-2"/>
        </w:rPr>
        <w:t> </w:t>
      </w:r>
      <w:r>
        <w:rPr/>
        <w:t>grupo.</w:t>
      </w:r>
    </w:p>
    <w:p>
      <w:pPr>
        <w:pStyle w:val="ListParagraph"/>
        <w:numPr>
          <w:ilvl w:val="1"/>
          <w:numId w:val="7"/>
        </w:numPr>
        <w:tabs>
          <w:tab w:pos="491" w:val="left" w:leader="none"/>
        </w:tabs>
        <w:spacing w:line="240" w:lineRule="auto" w:before="0" w:after="0"/>
        <w:ind w:left="490" w:right="193" w:hanging="360"/>
        <w:jc w:val="both"/>
        <w:rPr>
          <w:sz w:val="20"/>
        </w:rPr>
      </w:pPr>
      <w:r>
        <w:rPr>
          <w:sz w:val="20"/>
        </w:rPr>
        <w:t>Vencimiento anticipado: El presente contrato podrá darse por terminado en forma anticipada en cualquiera de los</w:t>
      </w:r>
      <w:r>
        <w:rPr>
          <w:spacing w:val="1"/>
          <w:sz w:val="20"/>
        </w:rPr>
        <w:t> </w:t>
      </w:r>
      <w:r>
        <w:rPr>
          <w:sz w:val="20"/>
        </w:rPr>
        <w:t>siguientes</w:t>
      </w:r>
      <w:r>
        <w:rPr>
          <w:spacing w:val="-2"/>
          <w:sz w:val="20"/>
        </w:rPr>
        <w:t> </w:t>
      </w:r>
      <w:r>
        <w:rPr>
          <w:sz w:val="20"/>
        </w:rPr>
        <w:t>supuestos:</w:t>
      </w:r>
    </w:p>
    <w:p>
      <w:pPr>
        <w:pStyle w:val="ListParagraph"/>
        <w:numPr>
          <w:ilvl w:val="2"/>
          <w:numId w:val="7"/>
        </w:numPr>
        <w:tabs>
          <w:tab w:pos="851" w:val="left" w:leader="none"/>
        </w:tabs>
        <w:spacing w:line="240" w:lineRule="auto" w:before="0" w:after="0"/>
        <w:ind w:left="850" w:right="0" w:hanging="361"/>
        <w:jc w:val="both"/>
        <w:rPr>
          <w:sz w:val="20"/>
        </w:rPr>
      </w:pPr>
      <w:r>
        <w:rPr>
          <w:sz w:val="20"/>
        </w:rPr>
        <w:t>En</w:t>
      </w:r>
      <w:r>
        <w:rPr>
          <w:spacing w:val="-5"/>
          <w:sz w:val="20"/>
        </w:rPr>
        <w:t> </w:t>
      </w:r>
      <w:r>
        <w:rPr>
          <w:sz w:val="20"/>
        </w:rPr>
        <w:t>caso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que</w:t>
      </w:r>
      <w:r>
        <w:rPr>
          <w:spacing w:val="-4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adjudicado</w:t>
      </w:r>
      <w:r>
        <w:rPr>
          <w:spacing w:val="-4"/>
          <w:sz w:val="20"/>
        </w:rPr>
        <w:t> </w:t>
      </w:r>
      <w:r>
        <w:rPr>
          <w:sz w:val="20"/>
        </w:rPr>
        <w:t>incumpla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pago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2</w:t>
      </w:r>
      <w:r>
        <w:rPr>
          <w:spacing w:val="-4"/>
          <w:sz w:val="20"/>
        </w:rPr>
        <w:t> </w:t>
      </w:r>
      <w:r>
        <w:rPr>
          <w:sz w:val="20"/>
        </w:rPr>
        <w:t>dos</w:t>
      </w:r>
      <w:r>
        <w:rPr>
          <w:spacing w:val="-4"/>
          <w:sz w:val="20"/>
        </w:rPr>
        <w:t> </w:t>
      </w:r>
      <w:r>
        <w:rPr>
          <w:sz w:val="20"/>
        </w:rPr>
        <w:t>cuotas</w:t>
      </w:r>
      <w:r>
        <w:rPr>
          <w:spacing w:val="-5"/>
          <w:sz w:val="20"/>
        </w:rPr>
        <w:t> </w:t>
      </w:r>
      <w:r>
        <w:rPr>
          <w:sz w:val="20"/>
        </w:rPr>
        <w:t>periódicas</w:t>
      </w:r>
      <w:r>
        <w:rPr>
          <w:spacing w:val="-4"/>
          <w:sz w:val="20"/>
        </w:rPr>
        <w:t> </w:t>
      </w:r>
      <w:r>
        <w:rPr>
          <w:sz w:val="20"/>
        </w:rPr>
        <w:t>totales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su</w:t>
      </w:r>
      <w:r>
        <w:rPr>
          <w:spacing w:val="-5"/>
          <w:sz w:val="20"/>
        </w:rPr>
        <w:t> </w:t>
      </w:r>
      <w:r>
        <w:rPr>
          <w:sz w:val="20"/>
        </w:rPr>
        <w:t>conjunto.</w:t>
      </w:r>
    </w:p>
    <w:p>
      <w:pPr>
        <w:pStyle w:val="ListParagraph"/>
        <w:numPr>
          <w:ilvl w:val="2"/>
          <w:numId w:val="7"/>
        </w:numPr>
        <w:tabs>
          <w:tab w:pos="851" w:val="left" w:leader="none"/>
        </w:tabs>
        <w:spacing w:line="240" w:lineRule="auto" w:before="0" w:after="0"/>
        <w:ind w:left="850" w:right="197" w:hanging="360"/>
        <w:jc w:val="both"/>
        <w:rPr>
          <w:sz w:val="20"/>
        </w:rPr>
      </w:pPr>
      <w:r>
        <w:rPr>
          <w:sz w:val="20"/>
        </w:rPr>
        <w:t>Si el adjudicado vende o pignora "el bien inmueble o servicio" objeto de este contrato de adhesión sin previo</w:t>
      </w:r>
      <w:r>
        <w:rPr>
          <w:spacing w:val="1"/>
          <w:sz w:val="20"/>
        </w:rPr>
        <w:t> </w:t>
      </w:r>
      <w:r>
        <w:rPr>
          <w:sz w:val="20"/>
        </w:rPr>
        <w:t>consentimiento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1"/>
          <w:sz w:val="20"/>
        </w:rPr>
        <w:t> </w:t>
      </w:r>
      <w:r>
        <w:rPr>
          <w:sz w:val="20"/>
        </w:rPr>
        <w:t>escrito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"FirmAuto".</w:t>
      </w:r>
    </w:p>
    <w:p>
      <w:pPr>
        <w:pStyle w:val="ListParagraph"/>
        <w:numPr>
          <w:ilvl w:val="2"/>
          <w:numId w:val="7"/>
        </w:numPr>
        <w:tabs>
          <w:tab w:pos="851" w:val="left" w:leader="none"/>
        </w:tabs>
        <w:spacing w:line="240" w:lineRule="auto" w:before="0" w:after="0"/>
        <w:ind w:left="850" w:right="188" w:hanging="360"/>
        <w:jc w:val="both"/>
        <w:rPr>
          <w:sz w:val="20"/>
        </w:rPr>
      </w:pPr>
      <w:r>
        <w:rPr>
          <w:sz w:val="20"/>
        </w:rPr>
        <w:t>En caso de ocurrir cualquiera de los supuestos aquí previstos, el adjudicado deberá pagar a "FirmAuto" de</w:t>
      </w:r>
      <w:r>
        <w:rPr>
          <w:spacing w:val="1"/>
          <w:sz w:val="20"/>
        </w:rPr>
        <w:t> </w:t>
      </w:r>
      <w:r>
        <w:rPr>
          <w:sz w:val="20"/>
        </w:rPr>
        <w:t>manera</w:t>
      </w:r>
      <w:r>
        <w:rPr>
          <w:spacing w:val="1"/>
          <w:sz w:val="20"/>
        </w:rPr>
        <w:t> </w:t>
      </w:r>
      <w:r>
        <w:rPr>
          <w:sz w:val="20"/>
        </w:rPr>
        <w:t>inmediata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importe</w:t>
      </w:r>
      <w:r>
        <w:rPr>
          <w:spacing w:val="1"/>
          <w:sz w:val="20"/>
        </w:rPr>
        <w:t> </w:t>
      </w:r>
      <w:r>
        <w:rPr>
          <w:sz w:val="20"/>
        </w:rPr>
        <w:t>total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aportaciones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fondo del grupo adeudadas por el</w:t>
      </w:r>
      <w:r>
        <w:rPr>
          <w:spacing w:val="1"/>
          <w:sz w:val="20"/>
        </w:rPr>
        <w:t> </w:t>
      </w:r>
      <w:r>
        <w:rPr>
          <w:sz w:val="20"/>
        </w:rPr>
        <w:t>adjudicado, pudiendo "FirmAuto" ejercitar la acción legal que estime conveniente en contra de éste y de su</w:t>
      </w:r>
      <w:r>
        <w:rPr>
          <w:spacing w:val="1"/>
          <w:sz w:val="20"/>
        </w:rPr>
        <w:t> </w:t>
      </w:r>
      <w:r>
        <w:rPr>
          <w:sz w:val="20"/>
        </w:rPr>
        <w:t>aval en su caso, a fin de lograr el pago total de las aportaciones. En esta circunstancia, los pagos que realice</w:t>
      </w:r>
      <w:r>
        <w:rPr>
          <w:spacing w:val="1"/>
          <w:sz w:val="20"/>
        </w:rPr>
        <w:t> </w:t>
      </w:r>
      <w:r>
        <w:rPr>
          <w:sz w:val="20"/>
        </w:rPr>
        <w:t>el adjudicado, se aplicarán estrictamente en el siguiente orden: gastos de cobranza, intereses moratorios,</w:t>
      </w:r>
      <w:r>
        <w:rPr>
          <w:spacing w:val="1"/>
          <w:sz w:val="20"/>
        </w:rPr>
        <w:t> </w:t>
      </w:r>
      <w:r>
        <w:rPr>
          <w:sz w:val="20"/>
        </w:rPr>
        <w:t>cuotas de administración, pólizas de seguros vencidas, y finalmente a las cuotas periódicas totales vencidas a</w:t>
      </w:r>
      <w:r>
        <w:rPr>
          <w:spacing w:val="-53"/>
          <w:sz w:val="20"/>
        </w:rPr>
        <w:t> </w:t>
      </w:r>
      <w:r>
        <w:rPr>
          <w:sz w:val="20"/>
        </w:rPr>
        <w:t>valor</w:t>
      </w:r>
      <w:r>
        <w:rPr>
          <w:spacing w:val="-2"/>
          <w:sz w:val="20"/>
        </w:rPr>
        <w:t> </w:t>
      </w:r>
      <w:r>
        <w:rPr>
          <w:sz w:val="20"/>
        </w:rPr>
        <w:t>presente.</w:t>
      </w:r>
    </w:p>
    <w:p>
      <w:pPr>
        <w:pStyle w:val="ListParagraph"/>
        <w:numPr>
          <w:ilvl w:val="2"/>
          <w:numId w:val="7"/>
        </w:numPr>
        <w:tabs>
          <w:tab w:pos="851" w:val="left" w:leader="none"/>
        </w:tabs>
        <w:spacing w:line="240" w:lineRule="auto" w:before="0" w:after="0"/>
        <w:ind w:left="850" w:right="200" w:hanging="360"/>
        <w:jc w:val="both"/>
        <w:rPr>
          <w:sz w:val="20"/>
        </w:rPr>
      </w:pP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caso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hacerse</w:t>
      </w:r>
      <w:r>
        <w:rPr>
          <w:spacing w:val="1"/>
          <w:sz w:val="20"/>
        </w:rPr>
        <w:t> </w:t>
      </w:r>
      <w:r>
        <w:rPr>
          <w:sz w:val="20"/>
        </w:rPr>
        <w:t>efectiva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garantía,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aportaciones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1"/>
          <w:sz w:val="20"/>
        </w:rPr>
        <w:t> </w:t>
      </w:r>
      <w:r>
        <w:rPr>
          <w:sz w:val="20"/>
        </w:rPr>
        <w:t>recuperadas</w:t>
      </w:r>
      <w:r>
        <w:rPr>
          <w:spacing w:val="1"/>
          <w:sz w:val="20"/>
        </w:rPr>
        <w:t> </w:t>
      </w:r>
      <w:r>
        <w:rPr>
          <w:sz w:val="20"/>
        </w:rPr>
        <w:t>serán</w:t>
      </w:r>
      <w:r>
        <w:rPr>
          <w:spacing w:val="1"/>
          <w:sz w:val="20"/>
        </w:rPr>
        <w:t> </w:t>
      </w:r>
      <w:r>
        <w:rPr>
          <w:sz w:val="20"/>
        </w:rPr>
        <w:t>integradas</w:t>
      </w:r>
      <w:r>
        <w:rPr>
          <w:spacing w:val="1"/>
          <w:sz w:val="20"/>
        </w:rPr>
        <w:t> </w:t>
      </w:r>
      <w:r>
        <w:rPr>
          <w:sz w:val="20"/>
        </w:rPr>
        <w:t>directamente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1"/>
          <w:sz w:val="20"/>
        </w:rPr>
        <w:t> </w:t>
      </w:r>
      <w:r>
        <w:rPr>
          <w:sz w:val="20"/>
        </w:rPr>
        <w:t>patrimonio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fondo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grupo.</w:t>
      </w:r>
    </w:p>
    <w:p>
      <w:pPr>
        <w:pStyle w:val="ListParagraph"/>
        <w:numPr>
          <w:ilvl w:val="1"/>
          <w:numId w:val="7"/>
        </w:numPr>
        <w:tabs>
          <w:tab w:pos="491" w:val="left" w:leader="none"/>
        </w:tabs>
        <w:spacing w:line="240" w:lineRule="auto" w:before="0" w:after="0"/>
        <w:ind w:left="490" w:right="0" w:hanging="361"/>
        <w:jc w:val="both"/>
        <w:rPr>
          <w:sz w:val="20"/>
        </w:rPr>
      </w:pPr>
      <w:r>
        <w:rPr>
          <w:sz w:val="20"/>
        </w:rPr>
        <w:t>Incumplimiento</w:t>
      </w:r>
      <w:r>
        <w:rPr>
          <w:spacing w:val="-7"/>
          <w:sz w:val="20"/>
        </w:rPr>
        <w:t> </w:t>
      </w:r>
      <w:r>
        <w:rPr>
          <w:sz w:val="20"/>
        </w:rPr>
        <w:t>por</w:t>
      </w:r>
      <w:r>
        <w:rPr>
          <w:spacing w:val="-7"/>
          <w:sz w:val="20"/>
        </w:rPr>
        <w:t> </w:t>
      </w:r>
      <w:r>
        <w:rPr>
          <w:sz w:val="20"/>
        </w:rPr>
        <w:t>parte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"FirmAuto":</w:t>
      </w:r>
    </w:p>
    <w:p>
      <w:pPr>
        <w:pStyle w:val="ListParagraph"/>
        <w:numPr>
          <w:ilvl w:val="2"/>
          <w:numId w:val="7"/>
        </w:numPr>
        <w:tabs>
          <w:tab w:pos="851" w:val="left" w:leader="none"/>
        </w:tabs>
        <w:spacing w:line="240" w:lineRule="auto" w:before="0" w:after="0"/>
        <w:ind w:left="850" w:right="190" w:hanging="360"/>
        <w:jc w:val="both"/>
        <w:rPr>
          <w:sz w:val="20"/>
        </w:rPr>
      </w:pPr>
      <w:r>
        <w:rPr>
          <w:sz w:val="20"/>
        </w:rPr>
        <w:t>Cuando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cancele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rescinda</w:t>
      </w:r>
      <w:r>
        <w:rPr>
          <w:spacing w:val="1"/>
          <w:sz w:val="20"/>
        </w:rPr>
        <w:t> </w:t>
      </w:r>
      <w:r>
        <w:rPr>
          <w:sz w:val="20"/>
        </w:rPr>
        <w:t>este</w:t>
      </w:r>
      <w:r>
        <w:rPr>
          <w:spacing w:val="1"/>
          <w:sz w:val="20"/>
        </w:rPr>
        <w:t> </w:t>
      </w:r>
      <w:r>
        <w:rPr>
          <w:sz w:val="20"/>
        </w:rPr>
        <w:t>contrato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adhesión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no</w:t>
      </w:r>
      <w:r>
        <w:rPr>
          <w:spacing w:val="1"/>
          <w:sz w:val="20"/>
        </w:rPr>
        <w:t> </w:t>
      </w:r>
      <w:r>
        <w:rPr>
          <w:sz w:val="20"/>
        </w:rPr>
        <w:t>devuelva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importe</w:t>
      </w:r>
      <w:r>
        <w:rPr>
          <w:spacing w:val="1"/>
          <w:sz w:val="20"/>
        </w:rPr>
        <w:t> </w:t>
      </w:r>
      <w:r>
        <w:rPr>
          <w:sz w:val="20"/>
        </w:rPr>
        <w:t>de las</w:t>
      </w:r>
      <w:r>
        <w:rPr>
          <w:spacing w:val="1"/>
          <w:sz w:val="20"/>
        </w:rPr>
        <w:t> </w:t>
      </w:r>
      <w:r>
        <w:rPr>
          <w:sz w:val="20"/>
        </w:rPr>
        <w:t>aportaciones periódicas a "El consumidor" dentro de los plazos previstos para cada caso, "FirmAuto" deberá</w:t>
      </w:r>
      <w:r>
        <w:rPr>
          <w:spacing w:val="1"/>
          <w:sz w:val="20"/>
        </w:rPr>
        <w:t> </w:t>
      </w:r>
      <w:r>
        <w:rPr>
          <w:sz w:val="20"/>
        </w:rPr>
        <w:t>pagarle a "El consumidor", con cargo a su patrimonio, un interés moratorio calculado sobre la cantidad a</w:t>
      </w:r>
      <w:r>
        <w:rPr>
          <w:spacing w:val="1"/>
          <w:sz w:val="20"/>
        </w:rPr>
        <w:t> </w:t>
      </w:r>
      <w:r>
        <w:rPr>
          <w:sz w:val="20"/>
        </w:rPr>
        <w:t>devolver durante el número de días que transcurran entre la fecha en que debió devolverse el importe y la</w:t>
      </w:r>
      <w:r>
        <w:rPr>
          <w:spacing w:val="1"/>
          <w:sz w:val="20"/>
        </w:rPr>
        <w:t> </w:t>
      </w:r>
      <w:r>
        <w:rPr>
          <w:sz w:val="20"/>
        </w:rPr>
        <w:t>fecha en que se realice el pago. Dicho interés será el mismo que aplique "FirmAuto" en el periodo por mora en</w:t>
      </w:r>
      <w:r>
        <w:rPr>
          <w:spacing w:val="-53"/>
          <w:sz w:val="20"/>
        </w:rPr>
        <w:t> </w:t>
      </w:r>
      <w:r>
        <w:rPr>
          <w:sz w:val="20"/>
        </w:rPr>
        <w:t>el pago de las cuotas periódicas totales a devolver al momento del pago señaladas en la cláusula 7.2 de este</w:t>
      </w:r>
      <w:r>
        <w:rPr>
          <w:spacing w:val="1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2"/>
          <w:numId w:val="7"/>
        </w:numPr>
        <w:tabs>
          <w:tab w:pos="851" w:val="left" w:leader="none"/>
        </w:tabs>
        <w:spacing w:line="240" w:lineRule="auto" w:before="0" w:after="0"/>
        <w:ind w:left="850" w:right="194" w:hanging="360"/>
        <w:jc w:val="both"/>
        <w:rPr>
          <w:sz w:val="20"/>
        </w:rPr>
      </w:pP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consumidor",</w:t>
      </w:r>
      <w:r>
        <w:rPr>
          <w:spacing w:val="1"/>
          <w:sz w:val="20"/>
        </w:rPr>
        <w:t> </w:t>
      </w:r>
      <w:r>
        <w:rPr>
          <w:sz w:val="20"/>
        </w:rPr>
        <w:t>mediante</w:t>
      </w:r>
      <w:r>
        <w:rPr>
          <w:spacing w:val="1"/>
          <w:sz w:val="20"/>
        </w:rPr>
        <w:t> </w:t>
      </w:r>
      <w:r>
        <w:rPr>
          <w:sz w:val="20"/>
        </w:rPr>
        <w:t>notificación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manera</w:t>
      </w:r>
      <w:r>
        <w:rPr>
          <w:spacing w:val="1"/>
          <w:sz w:val="20"/>
        </w:rPr>
        <w:t> </w:t>
      </w:r>
      <w:r>
        <w:rPr>
          <w:sz w:val="20"/>
        </w:rPr>
        <w:t>fehaciente</w:t>
      </w:r>
      <w:r>
        <w:rPr>
          <w:spacing w:val="1"/>
          <w:sz w:val="20"/>
        </w:rPr>
        <w:t> </w:t>
      </w:r>
      <w:r>
        <w:rPr>
          <w:sz w:val="20"/>
        </w:rPr>
        <w:t>haga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"FirmAuto",</w:t>
      </w:r>
      <w:r>
        <w:rPr>
          <w:spacing w:val="1"/>
          <w:sz w:val="20"/>
        </w:rPr>
        <w:t> </w:t>
      </w:r>
      <w:r>
        <w:rPr>
          <w:sz w:val="20"/>
        </w:rPr>
        <w:t>podrá</w:t>
      </w:r>
      <w:r>
        <w:rPr>
          <w:spacing w:val="1"/>
          <w:sz w:val="20"/>
        </w:rPr>
        <w:t> </w:t>
      </w:r>
      <w:r>
        <w:rPr>
          <w:sz w:val="20"/>
        </w:rPr>
        <w:t>exigir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cumplimiento forzoso o la rescisión del contrato, con la aplicación de la Pena por Cancelación del Contrato de</w:t>
      </w:r>
      <w:r>
        <w:rPr>
          <w:spacing w:val="1"/>
          <w:sz w:val="20"/>
        </w:rPr>
        <w:t> </w:t>
      </w:r>
      <w:r>
        <w:rPr>
          <w:sz w:val="20"/>
        </w:rPr>
        <w:t>Adhesión descrita en la cláusula 7.1 inciso A y B de este contrato, con motivo del incumplimiento de las</w:t>
      </w:r>
      <w:r>
        <w:rPr>
          <w:spacing w:val="1"/>
          <w:sz w:val="20"/>
        </w:rPr>
        <w:t> </w:t>
      </w:r>
      <w:r>
        <w:rPr>
          <w:sz w:val="20"/>
        </w:rPr>
        <w:t>condiciones previstas en este contrato. "FirmAuto" deberá devolver al consumidor, a valor histórico el importe</w:t>
      </w:r>
      <w:r>
        <w:rPr>
          <w:spacing w:val="1"/>
          <w:sz w:val="20"/>
        </w:rPr>
        <w:t> </w:t>
      </w:r>
      <w:r>
        <w:rPr>
          <w:sz w:val="20"/>
        </w:rPr>
        <w:t>de las aportaciones periódicas al fondo del grupo que haya realizado en un plazo máximo de 25 veinticinco</w:t>
      </w:r>
      <w:r>
        <w:rPr>
          <w:spacing w:val="1"/>
          <w:sz w:val="20"/>
        </w:rPr>
        <w:t> </w:t>
      </w:r>
      <w:r>
        <w:rPr>
          <w:sz w:val="20"/>
        </w:rPr>
        <w:t>días naturales. "FirmAuto" no podrá cobrar a "El consumidor" penalización alguna si éste se retira del grupo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cualquier</w:t>
      </w:r>
      <w:r>
        <w:rPr>
          <w:spacing w:val="-1"/>
          <w:sz w:val="20"/>
        </w:rPr>
        <w:t> </w:t>
      </w:r>
      <w:r>
        <w:rPr>
          <w:sz w:val="20"/>
        </w:rPr>
        <w:t>incumplimiento</w:t>
      </w:r>
      <w:r>
        <w:rPr>
          <w:spacing w:val="-1"/>
          <w:sz w:val="20"/>
        </w:rPr>
        <w:t> </w:t>
      </w:r>
      <w:r>
        <w:rPr>
          <w:sz w:val="20"/>
        </w:rPr>
        <w:t>imputable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aquél.</w:t>
      </w:r>
    </w:p>
    <w:p>
      <w:pPr>
        <w:pStyle w:val="ListParagraph"/>
        <w:numPr>
          <w:ilvl w:val="2"/>
          <w:numId w:val="7"/>
        </w:numPr>
        <w:tabs>
          <w:tab w:pos="851" w:val="left" w:leader="none"/>
        </w:tabs>
        <w:spacing w:line="240" w:lineRule="auto" w:before="0" w:after="0"/>
        <w:ind w:left="850" w:right="201" w:hanging="360"/>
        <w:jc w:val="both"/>
        <w:rPr>
          <w:sz w:val="20"/>
        </w:rPr>
      </w:pPr>
      <w:r>
        <w:rPr>
          <w:sz w:val="20"/>
        </w:rPr>
        <w:t>En el caso de que "FirmAuto" deba pagar al consumidor las penas a que se refiere la presente cláusula, por</w:t>
      </w:r>
      <w:r>
        <w:rPr>
          <w:spacing w:val="1"/>
          <w:sz w:val="20"/>
        </w:rPr>
        <w:t> </w:t>
      </w:r>
      <w:r>
        <w:rPr>
          <w:sz w:val="20"/>
        </w:rPr>
        <w:t>ningún</w:t>
      </w:r>
      <w:r>
        <w:rPr>
          <w:spacing w:val="-2"/>
          <w:sz w:val="20"/>
        </w:rPr>
        <w:t> </w:t>
      </w:r>
      <w:r>
        <w:rPr>
          <w:sz w:val="20"/>
        </w:rPr>
        <w:t>motivo</w:t>
      </w:r>
      <w:r>
        <w:rPr>
          <w:spacing w:val="-1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podrán</w:t>
      </w:r>
      <w:r>
        <w:rPr>
          <w:spacing w:val="-1"/>
          <w:sz w:val="20"/>
        </w:rPr>
        <w:t> </w:t>
      </w:r>
      <w:r>
        <w:rPr>
          <w:sz w:val="20"/>
        </w:rPr>
        <w:t>cubrir</w:t>
      </w:r>
      <w:r>
        <w:rPr>
          <w:spacing w:val="-2"/>
          <w:sz w:val="20"/>
        </w:rPr>
        <w:t> </w:t>
      </w:r>
      <w:r>
        <w:rPr>
          <w:sz w:val="20"/>
        </w:rPr>
        <w:t>con</w:t>
      </w:r>
      <w:r>
        <w:rPr>
          <w:spacing w:val="-1"/>
          <w:sz w:val="20"/>
        </w:rPr>
        <w:t> </w:t>
      </w:r>
      <w:r>
        <w:rPr>
          <w:sz w:val="20"/>
        </w:rPr>
        <w:t>cargo</w:t>
      </w:r>
      <w:r>
        <w:rPr>
          <w:spacing w:val="-1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fondo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2"/>
          <w:sz w:val="20"/>
        </w:rPr>
        <w:t> </w:t>
      </w:r>
      <w:r>
        <w:rPr>
          <w:sz w:val="20"/>
        </w:rPr>
        <w:t>grupo.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8:</w:t>
      </w:r>
      <w:r>
        <w:rPr>
          <w:spacing w:val="-6"/>
        </w:rPr>
        <w:t> </w:t>
      </w:r>
      <w:r>
        <w:rPr/>
        <w:t>Seguros.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Seguro de vida, incapacidad permanente total e invalidez: "FirmAuto" contratará por cuenta y a nombre de "El</w:t>
      </w:r>
      <w:r>
        <w:rPr>
          <w:spacing w:val="1"/>
          <w:sz w:val="20"/>
        </w:rPr>
        <w:t> </w:t>
      </w:r>
      <w:r>
        <w:rPr>
          <w:sz w:val="20"/>
        </w:rPr>
        <w:t>consumidor", cuando éste sea una persona física, un seguro de vida, incapacidad permanente total e invalidez,</w:t>
      </w:r>
      <w:r>
        <w:rPr>
          <w:spacing w:val="1"/>
          <w:sz w:val="20"/>
        </w:rPr>
        <w:t> </w:t>
      </w:r>
      <w:r>
        <w:rPr>
          <w:sz w:val="20"/>
        </w:rPr>
        <w:t>cuyo destino preferente sea cubrir las cuotas periódicas totales con vencimiento posterior a la fecha en que ocurra</w:t>
      </w:r>
      <w:r>
        <w:rPr>
          <w:spacing w:val="-53"/>
          <w:sz w:val="20"/>
        </w:rPr>
        <w:t> </w:t>
      </w:r>
      <w:r>
        <w:rPr>
          <w:sz w:val="20"/>
        </w:rPr>
        <w:t>el siniestro. Para tal propósito, el proveedor ofrecerá al consumidor una opción que refleje las condiciones del</w:t>
      </w:r>
      <w:r>
        <w:rPr>
          <w:spacing w:val="1"/>
          <w:sz w:val="20"/>
        </w:rPr>
        <w:t> </w:t>
      </w:r>
      <w:r>
        <w:rPr>
          <w:sz w:val="20"/>
        </w:rPr>
        <w:t>mercado.</w:t>
      </w: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0" w:after="0"/>
        <w:ind w:left="490" w:right="193" w:hanging="360"/>
        <w:jc w:val="both"/>
        <w:rPr>
          <w:sz w:val="20"/>
        </w:rPr>
      </w:pPr>
      <w:r>
        <w:rPr>
          <w:sz w:val="20"/>
        </w:rPr>
        <w:t>El seguro de vida, incapacidad permanente total e invalidez estará vigente a partir de que el consumidor adquiera</w:t>
      </w:r>
      <w:r>
        <w:rPr>
          <w:spacing w:val="1"/>
          <w:sz w:val="20"/>
        </w:rPr>
        <w:t> </w:t>
      </w:r>
      <w:r>
        <w:rPr>
          <w:sz w:val="20"/>
        </w:rPr>
        <w:t>la calidad de integrante y cubra el pago de su primera Cuota Periódica Total y hasta la conclusión del plazo</w:t>
      </w:r>
      <w:r>
        <w:rPr>
          <w:spacing w:val="1"/>
          <w:sz w:val="20"/>
        </w:rPr>
        <w:t> </w:t>
      </w:r>
      <w:r>
        <w:rPr>
          <w:sz w:val="20"/>
        </w:rPr>
        <w:t>contratado,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hasta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finiquite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operación,</w:t>
      </w:r>
      <w:r>
        <w:rPr>
          <w:spacing w:val="1"/>
          <w:sz w:val="20"/>
        </w:rPr>
        <w:t> </w:t>
      </w:r>
      <w:r>
        <w:rPr>
          <w:sz w:val="20"/>
        </w:rPr>
        <w:t>lo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ocurra</w:t>
      </w:r>
      <w:r>
        <w:rPr>
          <w:spacing w:val="1"/>
          <w:sz w:val="20"/>
        </w:rPr>
        <w:t> </w:t>
      </w:r>
      <w:r>
        <w:rPr>
          <w:sz w:val="20"/>
        </w:rPr>
        <w:t>primero.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entregará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póliza</w:t>
      </w:r>
      <w:r>
        <w:rPr>
          <w:spacing w:val="1"/>
          <w:sz w:val="20"/>
        </w:rPr>
        <w:t> </w:t>
      </w:r>
      <w:r>
        <w:rPr>
          <w:sz w:val="20"/>
        </w:rPr>
        <w:t>correspondiente al consumidor al momento de su incorporación al grupo. En caso de que "El consumidor" sufra de</w:t>
      </w:r>
      <w:r>
        <w:rPr>
          <w:spacing w:val="-53"/>
          <w:sz w:val="20"/>
        </w:rPr>
        <w:t> </w:t>
      </w:r>
      <w:r>
        <w:rPr>
          <w:sz w:val="20"/>
        </w:rPr>
        <w:t>incapacidad permanente total, invalidez o fallezca durante la vigencia de este contrato de adhesión se procederá</w:t>
      </w:r>
      <w:r>
        <w:rPr>
          <w:spacing w:val="1"/>
          <w:sz w:val="20"/>
        </w:rPr>
        <w:t> </w:t>
      </w:r>
      <w:r>
        <w:rPr>
          <w:sz w:val="20"/>
        </w:rPr>
        <w:t>como</w:t>
      </w:r>
      <w:r>
        <w:rPr>
          <w:spacing w:val="-2"/>
          <w:sz w:val="20"/>
        </w:rPr>
        <w:t> </w:t>
      </w:r>
      <w:r>
        <w:rPr>
          <w:sz w:val="20"/>
        </w:rPr>
        <w:t>sigue:</w:t>
      </w:r>
    </w:p>
    <w:p>
      <w:pPr>
        <w:pStyle w:val="ListParagraph"/>
        <w:numPr>
          <w:ilvl w:val="2"/>
          <w:numId w:val="8"/>
        </w:numPr>
        <w:tabs>
          <w:tab w:pos="851" w:val="left" w:leader="none"/>
        </w:tabs>
        <w:spacing w:line="240" w:lineRule="auto" w:before="0" w:after="0"/>
        <w:ind w:left="850" w:right="188" w:hanging="360"/>
        <w:jc w:val="both"/>
        <w:rPr>
          <w:sz w:val="20"/>
        </w:rPr>
      </w:pPr>
      <w:r>
        <w:rPr>
          <w:sz w:val="20"/>
        </w:rPr>
        <w:t>En el caso de consumidores no adjudicados, con la aplicación del seguro se cubrirán las cuotas periódicas</w:t>
      </w:r>
      <w:r>
        <w:rPr>
          <w:spacing w:val="1"/>
          <w:sz w:val="20"/>
        </w:rPr>
        <w:t> </w:t>
      </w:r>
      <w:r>
        <w:rPr>
          <w:sz w:val="20"/>
        </w:rPr>
        <w:t>totales con vencimiento posterior a la fecha en que el consumidor sufra de incapacidad permanente total,</w:t>
      </w:r>
      <w:r>
        <w:rPr>
          <w:spacing w:val="1"/>
          <w:sz w:val="20"/>
        </w:rPr>
        <w:t> </w:t>
      </w:r>
      <w:r>
        <w:rPr>
          <w:sz w:val="20"/>
        </w:rPr>
        <w:t>fallezca o quede inválido. "FirmAuto" adjudicará al consumidor o, en su caso al beneficiario, por liquidación, en</w:t>
      </w:r>
      <w:r>
        <w:rPr>
          <w:spacing w:val="-53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acto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adjudicación</w:t>
      </w:r>
      <w:r>
        <w:rPr>
          <w:spacing w:val="-2"/>
          <w:sz w:val="20"/>
        </w:rPr>
        <w:t> </w:t>
      </w:r>
      <w:r>
        <w:rPr>
          <w:sz w:val="20"/>
        </w:rPr>
        <w:t>inmediato</w:t>
      </w:r>
      <w:r>
        <w:rPr>
          <w:spacing w:val="-1"/>
          <w:sz w:val="20"/>
        </w:rPr>
        <w:t> </w:t>
      </w:r>
      <w:r>
        <w:rPr>
          <w:sz w:val="20"/>
        </w:rPr>
        <w:t>siguiente,</w:t>
      </w:r>
      <w:r>
        <w:rPr>
          <w:spacing w:val="-1"/>
          <w:sz w:val="20"/>
        </w:rPr>
        <w:t> </w:t>
      </w:r>
      <w:r>
        <w:rPr>
          <w:sz w:val="20"/>
        </w:rPr>
        <w:t>o:</w:t>
      </w:r>
    </w:p>
    <w:p>
      <w:pPr>
        <w:pStyle w:val="ListParagraph"/>
        <w:numPr>
          <w:ilvl w:val="2"/>
          <w:numId w:val="8"/>
        </w:numPr>
        <w:tabs>
          <w:tab w:pos="851" w:val="left" w:leader="none"/>
        </w:tabs>
        <w:spacing w:line="240" w:lineRule="auto" w:before="0" w:after="0"/>
        <w:ind w:left="850" w:right="191" w:hanging="360"/>
        <w:jc w:val="both"/>
        <w:rPr>
          <w:sz w:val="20"/>
        </w:rPr>
      </w:pPr>
      <w:r>
        <w:rPr>
          <w:sz w:val="20"/>
        </w:rPr>
        <w:t>En el caso de consumidores adjudicados, se cubrirán las cuotas periódicas totales con vencimiento posterior a</w:t>
      </w:r>
      <w:r>
        <w:rPr>
          <w:spacing w:val="-53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fecha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3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3"/>
          <w:sz w:val="20"/>
        </w:rPr>
        <w:t> </w:t>
      </w:r>
      <w:r>
        <w:rPr>
          <w:sz w:val="20"/>
        </w:rPr>
        <w:t>consumidor</w:t>
      </w:r>
      <w:r>
        <w:rPr>
          <w:spacing w:val="-2"/>
          <w:sz w:val="20"/>
        </w:rPr>
        <w:t> </w:t>
      </w:r>
      <w:r>
        <w:rPr>
          <w:sz w:val="20"/>
        </w:rPr>
        <w:t>sufra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invalidez,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incapacidad</w:t>
      </w:r>
      <w:r>
        <w:rPr>
          <w:spacing w:val="-2"/>
          <w:sz w:val="20"/>
        </w:rPr>
        <w:t> </w:t>
      </w:r>
      <w:r>
        <w:rPr>
          <w:sz w:val="20"/>
        </w:rPr>
        <w:t>permanente</w:t>
      </w:r>
      <w:r>
        <w:rPr>
          <w:spacing w:val="-3"/>
          <w:sz w:val="20"/>
        </w:rPr>
        <w:t> </w:t>
      </w:r>
      <w:r>
        <w:rPr>
          <w:sz w:val="20"/>
        </w:rPr>
        <w:t>total</w:t>
      </w:r>
      <w:r>
        <w:rPr>
          <w:spacing w:val="-2"/>
          <w:sz w:val="20"/>
        </w:rPr>
        <w:t> </w:t>
      </w:r>
      <w:r>
        <w:rPr>
          <w:sz w:val="20"/>
        </w:rPr>
        <w:t>o</w:t>
      </w:r>
      <w:r>
        <w:rPr>
          <w:spacing w:val="-3"/>
          <w:sz w:val="20"/>
        </w:rPr>
        <w:t> </w:t>
      </w:r>
      <w:r>
        <w:rPr>
          <w:sz w:val="20"/>
        </w:rPr>
        <w:t>fallezca.</w:t>
      </w: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0" w:after="0"/>
        <w:ind w:left="490" w:right="194" w:hanging="360"/>
        <w:jc w:val="both"/>
        <w:rPr>
          <w:sz w:val="20"/>
        </w:rPr>
      </w:pPr>
      <w:r>
        <w:rPr>
          <w:sz w:val="20"/>
        </w:rPr>
        <w:t>Si "FirmAuto" omite contratar un seguro de vida, incapacidad permanente total e invalidez sin causa justificada,</w:t>
      </w:r>
      <w:r>
        <w:rPr>
          <w:spacing w:val="1"/>
          <w:sz w:val="20"/>
        </w:rPr>
        <w:t> </w:t>
      </w:r>
      <w:r>
        <w:rPr>
          <w:sz w:val="20"/>
        </w:rPr>
        <w:t>deberá cubrir con sus propios recursos las cuotas periódicas totales pendientes de "El consumidor" de quien se</w:t>
      </w:r>
      <w:r>
        <w:rPr>
          <w:spacing w:val="1"/>
          <w:sz w:val="20"/>
        </w:rPr>
        <w:t> </w:t>
      </w:r>
      <w:r>
        <w:rPr>
          <w:sz w:val="20"/>
        </w:rPr>
        <w:t>trate,</w:t>
      </w:r>
      <w:r>
        <w:rPr>
          <w:spacing w:val="1"/>
          <w:sz w:val="20"/>
        </w:rPr>
        <w:t> </w:t>
      </w:r>
      <w:r>
        <w:rPr>
          <w:sz w:val="20"/>
        </w:rPr>
        <w:t>sin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pueda</w:t>
      </w:r>
      <w:r>
        <w:rPr>
          <w:spacing w:val="1"/>
          <w:sz w:val="20"/>
        </w:rPr>
        <w:t> </w:t>
      </w:r>
      <w:r>
        <w:rPr>
          <w:sz w:val="20"/>
        </w:rPr>
        <w:t>repercutir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costo de su omisión en el fondo del grupo y realizar la adjudicación por</w:t>
      </w:r>
      <w:r>
        <w:rPr>
          <w:spacing w:val="1"/>
          <w:sz w:val="20"/>
        </w:rPr>
        <w:t> </w:t>
      </w:r>
      <w:r>
        <w:rPr>
          <w:sz w:val="20"/>
        </w:rPr>
        <w:t>liquidación.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90" w:after="0"/>
        <w:ind w:left="490" w:right="190" w:hanging="360"/>
        <w:jc w:val="both"/>
        <w:rPr>
          <w:sz w:val="20"/>
        </w:rPr>
      </w:pPr>
      <w:r>
        <w:rPr>
          <w:sz w:val="20"/>
        </w:rPr>
        <w:t>En el caso de que la institución aseguradora no autorice la contratación del seguro, o en su momento no pague la</w:t>
      </w:r>
      <w:r>
        <w:rPr>
          <w:spacing w:val="1"/>
          <w:sz w:val="20"/>
        </w:rPr>
        <w:t> </w:t>
      </w:r>
      <w:r>
        <w:rPr>
          <w:sz w:val="20"/>
        </w:rPr>
        <w:t>suma asegurada, el proveedor asistirá al consumidor o beneficiario en su reclamación; de no proceder, "FirmAuto"</w:t>
      </w:r>
      <w:r>
        <w:rPr>
          <w:spacing w:val="-53"/>
          <w:sz w:val="20"/>
        </w:rPr>
        <w:t> </w:t>
      </w:r>
      <w:r>
        <w:rPr>
          <w:sz w:val="20"/>
        </w:rPr>
        <w:t>le devolverá al consumidor no adjudicado o beneficiarios las aportaciones realizadas al fondo del grupo a valor</w:t>
      </w:r>
      <w:r>
        <w:rPr>
          <w:spacing w:val="1"/>
          <w:sz w:val="20"/>
        </w:rPr>
        <w:t> </w:t>
      </w:r>
      <w:r>
        <w:rPr>
          <w:sz w:val="20"/>
        </w:rPr>
        <w:t>histórico,</w:t>
      </w:r>
      <w:r>
        <w:rPr>
          <w:spacing w:val="-2"/>
          <w:sz w:val="20"/>
        </w:rPr>
        <w:t> </w:t>
      </w:r>
      <w:r>
        <w:rPr>
          <w:sz w:val="20"/>
        </w:rPr>
        <w:t>sin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1"/>
          <w:sz w:val="20"/>
        </w:rPr>
        <w:t> </w:t>
      </w:r>
      <w:r>
        <w:rPr>
          <w:sz w:val="20"/>
        </w:rPr>
        <w:t>aplique</w:t>
      </w:r>
      <w:r>
        <w:rPr>
          <w:spacing w:val="-1"/>
          <w:sz w:val="20"/>
        </w:rPr>
        <w:t> </w:t>
      </w:r>
      <w:r>
        <w:rPr>
          <w:sz w:val="20"/>
        </w:rPr>
        <w:t>pena</w:t>
      </w:r>
      <w:r>
        <w:rPr>
          <w:spacing w:val="-2"/>
          <w:sz w:val="20"/>
        </w:rPr>
        <w:t> </w:t>
      </w:r>
      <w:r>
        <w:rPr>
          <w:sz w:val="20"/>
        </w:rPr>
        <w:t>alguna.</w:t>
      </w: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Costo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seguro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vida,</w:t>
      </w:r>
      <w:r>
        <w:rPr>
          <w:spacing w:val="1"/>
          <w:sz w:val="20"/>
        </w:rPr>
        <w:t> </w:t>
      </w:r>
      <w:r>
        <w:rPr>
          <w:sz w:val="20"/>
        </w:rPr>
        <w:t>incapacidad</w:t>
      </w:r>
      <w:r>
        <w:rPr>
          <w:spacing w:val="1"/>
          <w:sz w:val="20"/>
        </w:rPr>
        <w:t> </w:t>
      </w:r>
      <w:r>
        <w:rPr>
          <w:sz w:val="20"/>
        </w:rPr>
        <w:t>permanente</w:t>
      </w:r>
      <w:r>
        <w:rPr>
          <w:spacing w:val="1"/>
          <w:sz w:val="20"/>
        </w:rPr>
        <w:t> </w:t>
      </w:r>
      <w:r>
        <w:rPr>
          <w:sz w:val="20"/>
        </w:rPr>
        <w:t>total</w:t>
      </w:r>
      <w:r>
        <w:rPr>
          <w:spacing w:val="1"/>
          <w:sz w:val="20"/>
        </w:rPr>
        <w:t> </w:t>
      </w:r>
      <w:r>
        <w:rPr>
          <w:sz w:val="20"/>
        </w:rPr>
        <w:t>e</w:t>
      </w:r>
      <w:r>
        <w:rPr>
          <w:spacing w:val="1"/>
          <w:sz w:val="20"/>
        </w:rPr>
        <w:t> </w:t>
      </w:r>
      <w:r>
        <w:rPr>
          <w:sz w:val="20"/>
        </w:rPr>
        <w:t>invalidez: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costo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este</w:t>
      </w:r>
      <w:r>
        <w:rPr>
          <w:spacing w:val="1"/>
          <w:sz w:val="20"/>
        </w:rPr>
        <w:t> </w:t>
      </w:r>
      <w:r>
        <w:rPr>
          <w:sz w:val="20"/>
        </w:rPr>
        <w:t>seguro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pagará</w:t>
      </w:r>
      <w:r>
        <w:rPr>
          <w:spacing w:val="1"/>
          <w:sz w:val="20"/>
        </w:rPr>
        <w:t> </w:t>
      </w:r>
      <w:r>
        <w:rPr>
          <w:sz w:val="20"/>
        </w:rPr>
        <w:t>mensualmente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consumidor".</w:t>
      </w:r>
      <w:r>
        <w:rPr>
          <w:spacing w:val="1"/>
          <w:sz w:val="20"/>
        </w:rPr>
        <w:t> </w:t>
      </w:r>
      <w:r>
        <w:rPr>
          <w:sz w:val="20"/>
        </w:rPr>
        <w:t>El porcentaje de su importe mensual será desglosado en las fichas de</w:t>
      </w:r>
      <w:r>
        <w:rPr>
          <w:spacing w:val="1"/>
          <w:sz w:val="20"/>
        </w:rPr>
        <w:t> </w:t>
      </w:r>
      <w:r>
        <w:rPr>
          <w:sz w:val="20"/>
        </w:rPr>
        <w:t>depósito.</w:t>
      </w: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0" w:after="0"/>
        <w:ind w:left="490" w:right="188" w:hanging="360"/>
        <w:jc w:val="both"/>
        <w:rPr>
          <w:sz w:val="20"/>
        </w:rPr>
      </w:pPr>
      <w:r>
        <w:rPr>
          <w:sz w:val="20"/>
        </w:rPr>
        <w:t>Seguro de daños: El Consumidor deberá contar con un seguro de daños que cubra los riesgos que pudiera sufrir</w:t>
      </w:r>
      <w:r>
        <w:rPr>
          <w:spacing w:val="1"/>
          <w:sz w:val="20"/>
        </w:rPr>
        <w:t> </w:t>
      </w:r>
      <w:r>
        <w:rPr>
          <w:sz w:val="20"/>
        </w:rPr>
        <w:t>"el bien inmueble o servicio", cuya póliza tenga efecto a partir del momento de la entrega del bien o servicio con</w:t>
      </w:r>
      <w:r>
        <w:rPr>
          <w:spacing w:val="1"/>
          <w:sz w:val="20"/>
        </w:rPr>
        <w:t> </w:t>
      </w:r>
      <w:r>
        <w:rPr>
          <w:sz w:val="20"/>
        </w:rPr>
        <w:t>vigencia o prórroga obligatoria para todo el período en que se adeude parte del precio o hasta cuando venza la</w:t>
      </w:r>
      <w:r>
        <w:rPr>
          <w:spacing w:val="1"/>
          <w:sz w:val="20"/>
        </w:rPr>
        <w:t> </w:t>
      </w:r>
      <w:r>
        <w:rPr>
          <w:sz w:val="20"/>
        </w:rPr>
        <w:t>última Cuota Periódica Total, lo que ocurra primero, y cuyo destino sea cubrir las Cuotas Periódicas Totales</w:t>
      </w:r>
      <w:r>
        <w:rPr>
          <w:spacing w:val="1"/>
          <w:sz w:val="20"/>
        </w:rPr>
        <w:t> </w:t>
      </w:r>
      <w:r>
        <w:rPr>
          <w:sz w:val="20"/>
        </w:rPr>
        <w:t>posteriores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fecha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verifique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siniestro.</w:t>
      </w:r>
      <w:r>
        <w:rPr>
          <w:spacing w:val="1"/>
          <w:sz w:val="20"/>
        </w:rPr>
        <w:t> </w:t>
      </w:r>
      <w:r>
        <w:rPr>
          <w:sz w:val="20"/>
        </w:rPr>
        <w:t>Para</w:t>
      </w:r>
      <w:r>
        <w:rPr>
          <w:spacing w:val="1"/>
          <w:sz w:val="20"/>
        </w:rPr>
        <w:t> </w:t>
      </w:r>
      <w:r>
        <w:rPr>
          <w:sz w:val="20"/>
        </w:rPr>
        <w:t>tal</w:t>
      </w:r>
      <w:r>
        <w:rPr>
          <w:spacing w:val="1"/>
          <w:sz w:val="20"/>
        </w:rPr>
        <w:t> </w:t>
      </w:r>
      <w:r>
        <w:rPr>
          <w:sz w:val="20"/>
        </w:rPr>
        <w:t>propósito,</w:t>
      </w:r>
      <w:r>
        <w:rPr>
          <w:spacing w:val="1"/>
          <w:sz w:val="20"/>
        </w:rPr>
        <w:t> </w:t>
      </w:r>
      <w:r>
        <w:rPr>
          <w:sz w:val="20"/>
        </w:rPr>
        <w:t>cuando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 resulte</w:t>
      </w:r>
      <w:r>
        <w:rPr>
          <w:spacing w:val="1"/>
          <w:sz w:val="20"/>
        </w:rPr>
        <w:t> </w:t>
      </w:r>
      <w:r>
        <w:rPr>
          <w:sz w:val="20"/>
        </w:rPr>
        <w:t>adjudicatario, "FirmAuto", le ofrecerá tres opciones distintas de tarifas competitivas que reflejen las condiciones del</w:t>
      </w:r>
      <w:r>
        <w:rPr>
          <w:spacing w:val="-54"/>
          <w:sz w:val="20"/>
        </w:rPr>
        <w:t> </w:t>
      </w:r>
      <w:r>
        <w:rPr>
          <w:sz w:val="20"/>
        </w:rPr>
        <w:t>mercado, y contratará el seguro de daños del bien inmueble, a nombre y por cuenta de "El consumidor", con la</w:t>
      </w:r>
      <w:r>
        <w:rPr>
          <w:spacing w:val="1"/>
          <w:sz w:val="20"/>
        </w:rPr>
        <w:t> </w:t>
      </w:r>
      <w:r>
        <w:rPr>
          <w:sz w:val="20"/>
        </w:rPr>
        <w:t>institución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seguros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éste elija previamente por escrito, en cuyo caso "FirmAuto" podrá incorporar las</w:t>
      </w:r>
      <w:r>
        <w:rPr>
          <w:spacing w:val="1"/>
          <w:sz w:val="20"/>
        </w:rPr>
        <w:t> </w:t>
      </w:r>
      <w:r>
        <w:rPr>
          <w:sz w:val="20"/>
        </w:rPr>
        <w:t>parcialidades del importe de dicho seguro a las cuotas periódicas totales. "FirmAuto" deberá entregar la póliza</w:t>
      </w:r>
      <w:r>
        <w:rPr>
          <w:spacing w:val="1"/>
          <w:sz w:val="20"/>
        </w:rPr>
        <w:t> </w:t>
      </w:r>
      <w:r>
        <w:rPr>
          <w:sz w:val="20"/>
        </w:rPr>
        <w:t>correspondiente. En caso de que "El consumidor" no cubra el seguro de daños de "el bien inmueble o servicio" o</w:t>
      </w:r>
      <w:r>
        <w:rPr>
          <w:spacing w:val="1"/>
          <w:sz w:val="20"/>
        </w:rPr>
        <w:t> </w:t>
      </w:r>
      <w:r>
        <w:rPr>
          <w:sz w:val="20"/>
        </w:rPr>
        <w:t>cualquiera</w:t>
      </w:r>
      <w:r>
        <w:rPr>
          <w:spacing w:val="55"/>
          <w:sz w:val="20"/>
        </w:rPr>
        <w:t> </w:t>
      </w:r>
      <w:r>
        <w:rPr>
          <w:sz w:val="20"/>
        </w:rPr>
        <w:t>de las prórrogas obligatorias, se suspenderá la protección del seguro y ésta se reiniciará al momento</w:t>
      </w:r>
      <w:r>
        <w:rPr>
          <w:spacing w:val="1"/>
          <w:sz w:val="20"/>
        </w:rPr>
        <w:t> </w:t>
      </w:r>
      <w:r>
        <w:rPr>
          <w:sz w:val="20"/>
        </w:rPr>
        <w:t>en que se ponga al corriente en el pago de las primas respectivas. En caso de que "FirmAuto" cubriera el costo de</w:t>
      </w:r>
      <w:r>
        <w:rPr>
          <w:spacing w:val="-53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primas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efecto de mantener asegurado el bien inmueble, "El consumidor", estará obligado a pagar las</w:t>
      </w:r>
      <w:r>
        <w:rPr>
          <w:spacing w:val="1"/>
          <w:sz w:val="20"/>
        </w:rPr>
        <w:t> </w:t>
      </w:r>
      <w:r>
        <w:rPr>
          <w:sz w:val="20"/>
        </w:rPr>
        <w:t>cantidades erogadas y debidamente comprobadas por "FirmAuto", incluyendo los intereses moratorios generados</w:t>
      </w:r>
      <w:r>
        <w:rPr>
          <w:spacing w:val="1"/>
          <w:sz w:val="20"/>
        </w:rPr>
        <w:t> </w:t>
      </w:r>
      <w:r>
        <w:rPr>
          <w:sz w:val="20"/>
        </w:rPr>
        <w:t>sobre</w:t>
      </w:r>
      <w:r>
        <w:rPr>
          <w:spacing w:val="-2"/>
          <w:sz w:val="20"/>
        </w:rPr>
        <w:t> </w:t>
      </w:r>
      <w:r>
        <w:rPr>
          <w:sz w:val="20"/>
        </w:rPr>
        <w:t>dichas</w:t>
      </w:r>
      <w:r>
        <w:rPr>
          <w:spacing w:val="-2"/>
          <w:sz w:val="20"/>
        </w:rPr>
        <w:t> </w:t>
      </w:r>
      <w:r>
        <w:rPr>
          <w:sz w:val="20"/>
        </w:rPr>
        <w:t>sumas,</w:t>
      </w:r>
      <w:r>
        <w:rPr>
          <w:spacing w:val="-1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tipo</w:t>
      </w:r>
      <w:r>
        <w:rPr>
          <w:spacing w:val="-1"/>
          <w:sz w:val="20"/>
        </w:rPr>
        <w:t> </w:t>
      </w:r>
      <w:r>
        <w:rPr>
          <w:sz w:val="20"/>
        </w:rPr>
        <w:t>señalado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cláusula</w:t>
      </w:r>
      <w:r>
        <w:rPr>
          <w:spacing w:val="-2"/>
          <w:sz w:val="20"/>
        </w:rPr>
        <w:t> </w:t>
      </w:r>
      <w:r>
        <w:rPr>
          <w:sz w:val="20"/>
        </w:rPr>
        <w:t>7.2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este</w:t>
      </w:r>
      <w:r>
        <w:rPr>
          <w:spacing w:val="-2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0" w:after="0"/>
        <w:ind w:left="490" w:right="191" w:hanging="360"/>
        <w:jc w:val="both"/>
        <w:rPr>
          <w:sz w:val="20"/>
        </w:rPr>
      </w:pPr>
      <w:r>
        <w:rPr>
          <w:sz w:val="20"/>
        </w:rPr>
        <w:t>El adjudicatario autoriza a "FirmAuto" para que contrate a su nombre tanto el seguro de daños, así como las</w:t>
      </w:r>
      <w:r>
        <w:rPr>
          <w:spacing w:val="1"/>
          <w:sz w:val="20"/>
        </w:rPr>
        <w:t> </w:t>
      </w:r>
      <w:r>
        <w:rPr>
          <w:sz w:val="20"/>
        </w:rPr>
        <w:t>prórrogas. Se entiende que otorga dicho consentimiento con la firma de este contrato de adhesión. El seguro de</w:t>
      </w:r>
      <w:r>
        <w:rPr>
          <w:spacing w:val="1"/>
          <w:sz w:val="20"/>
        </w:rPr>
        <w:t> </w:t>
      </w:r>
      <w:r>
        <w:rPr>
          <w:sz w:val="20"/>
        </w:rPr>
        <w:t>daños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contrate</w:t>
      </w:r>
      <w:r>
        <w:rPr>
          <w:spacing w:val="1"/>
          <w:sz w:val="20"/>
        </w:rPr>
        <w:t> </w:t>
      </w:r>
      <w:r>
        <w:rPr>
          <w:sz w:val="20"/>
        </w:rPr>
        <w:t>deberá</w:t>
      </w:r>
      <w:r>
        <w:rPr>
          <w:spacing w:val="1"/>
          <w:sz w:val="20"/>
        </w:rPr>
        <w:t> </w:t>
      </w:r>
      <w:r>
        <w:rPr>
          <w:sz w:val="20"/>
        </w:rPr>
        <w:t>ser de cobertura amplia con la cláusula de endoso preferencial en favor de</w:t>
      </w:r>
      <w:r>
        <w:rPr>
          <w:spacing w:val="1"/>
          <w:sz w:val="20"/>
        </w:rPr>
        <w:t> </w:t>
      </w:r>
      <w:r>
        <w:rPr>
          <w:sz w:val="20"/>
        </w:rPr>
        <w:t>"FirmAuto" y endoso de no cancelación. Si estando autorizado el proveedor omite contratar este seguro de daños</w:t>
      </w:r>
      <w:r>
        <w:rPr>
          <w:spacing w:val="1"/>
          <w:sz w:val="20"/>
        </w:rPr>
        <w:t> </w:t>
      </w:r>
      <w:r>
        <w:rPr>
          <w:sz w:val="20"/>
        </w:rPr>
        <w:t>sin causa justificada, en caso de daños deberá responder por la reparación del bien o por la restitución del mismo,</w:t>
      </w:r>
      <w:r>
        <w:rPr>
          <w:spacing w:val="-53"/>
          <w:sz w:val="20"/>
        </w:rPr>
        <w:t> </w:t>
      </w:r>
      <w:r>
        <w:rPr>
          <w:sz w:val="20"/>
        </w:rPr>
        <w:t>o devolver la totalidad de las aportaciones a valor histórico pagadas por el consumidor, desde la firma del contrato</w:t>
      </w:r>
      <w:r>
        <w:rPr>
          <w:spacing w:val="-53"/>
          <w:sz w:val="20"/>
        </w:rPr>
        <w:t> </w:t>
      </w:r>
      <w:r>
        <w:rPr>
          <w:sz w:val="20"/>
        </w:rPr>
        <w:t>de adhesión. Para el caso de que "FirmAuto" no devuelva el monto de las aportaciones y cuotas realizadas en el</w:t>
      </w:r>
      <w:r>
        <w:rPr>
          <w:spacing w:val="1"/>
          <w:sz w:val="20"/>
        </w:rPr>
        <w:t> </w:t>
      </w:r>
      <w:r>
        <w:rPr>
          <w:sz w:val="20"/>
        </w:rPr>
        <w:t>plazo</w:t>
      </w:r>
      <w:r>
        <w:rPr>
          <w:spacing w:val="-2"/>
          <w:sz w:val="20"/>
        </w:rPr>
        <w:t> </w:t>
      </w:r>
      <w:r>
        <w:rPr>
          <w:sz w:val="20"/>
        </w:rPr>
        <w:t>previsto,</w:t>
      </w:r>
      <w:r>
        <w:rPr>
          <w:spacing w:val="-2"/>
          <w:sz w:val="20"/>
        </w:rPr>
        <w:t> </w:t>
      </w:r>
      <w:r>
        <w:rPr>
          <w:sz w:val="20"/>
        </w:rPr>
        <w:t>deberá</w:t>
      </w:r>
      <w:r>
        <w:rPr>
          <w:spacing w:val="-2"/>
          <w:sz w:val="20"/>
        </w:rPr>
        <w:t> </w:t>
      </w:r>
      <w:r>
        <w:rPr>
          <w:sz w:val="20"/>
        </w:rPr>
        <w:t>pagarle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consumidor</w:t>
      </w:r>
      <w:r>
        <w:rPr>
          <w:spacing w:val="-1"/>
          <w:sz w:val="20"/>
        </w:rPr>
        <w:t> </w:t>
      </w:r>
      <w:r>
        <w:rPr>
          <w:sz w:val="20"/>
        </w:rPr>
        <w:t>conforme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cláusula</w:t>
      </w:r>
      <w:r>
        <w:rPr>
          <w:spacing w:val="-2"/>
          <w:sz w:val="20"/>
        </w:rPr>
        <w:t> </w:t>
      </w:r>
      <w:r>
        <w:rPr>
          <w:sz w:val="20"/>
        </w:rPr>
        <w:t>7.1</w:t>
      </w:r>
      <w:r>
        <w:rPr>
          <w:spacing w:val="-2"/>
          <w:sz w:val="20"/>
        </w:rPr>
        <w:t> </w:t>
      </w:r>
      <w:r>
        <w:rPr>
          <w:sz w:val="20"/>
        </w:rPr>
        <w:t>inciso</w:t>
      </w:r>
      <w:r>
        <w:rPr>
          <w:spacing w:val="-1"/>
          <w:sz w:val="20"/>
        </w:rPr>
        <w:t> </w:t>
      </w:r>
      <w:r>
        <w:rPr>
          <w:sz w:val="20"/>
        </w:rPr>
        <w:t>B.</w:t>
      </w:r>
    </w:p>
    <w:p>
      <w:pPr>
        <w:pStyle w:val="ListParagraph"/>
        <w:numPr>
          <w:ilvl w:val="1"/>
          <w:numId w:val="8"/>
        </w:numPr>
        <w:tabs>
          <w:tab w:pos="491" w:val="left" w:leader="none"/>
        </w:tabs>
        <w:spacing w:line="240" w:lineRule="auto" w:before="0" w:after="0"/>
        <w:ind w:left="490" w:right="201" w:hanging="360"/>
        <w:jc w:val="both"/>
        <w:rPr>
          <w:sz w:val="20"/>
        </w:rPr>
      </w:pPr>
      <w:r>
        <w:rPr>
          <w:sz w:val="20"/>
        </w:rPr>
        <w:t>Vigencia del seguro de daños: El seguro de daños tendrá una vigencia obligatoria por los meses pendientes hasta</w:t>
      </w:r>
      <w:r>
        <w:rPr>
          <w:spacing w:val="-53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vencimiento</w:t>
      </w:r>
      <w:r>
        <w:rPr>
          <w:spacing w:val="-1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presente</w:t>
      </w:r>
      <w:r>
        <w:rPr>
          <w:spacing w:val="-2"/>
          <w:sz w:val="20"/>
        </w:rPr>
        <w:t> </w:t>
      </w:r>
      <w:r>
        <w:rPr>
          <w:sz w:val="20"/>
        </w:rPr>
        <w:t>contrato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adhesión.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9:</w:t>
      </w:r>
      <w:r>
        <w:rPr>
          <w:spacing w:val="-5"/>
        </w:rPr>
        <w:t> </w:t>
      </w:r>
      <w:r>
        <w:rPr/>
        <w:t>Aprobación</w:t>
      </w:r>
      <w:r>
        <w:rPr>
          <w:spacing w:val="-6"/>
        </w:rPr>
        <w:t> </w:t>
      </w:r>
      <w:r>
        <w:rPr/>
        <w:t>y</w:t>
      </w:r>
      <w:r>
        <w:rPr>
          <w:spacing w:val="-5"/>
        </w:rPr>
        <w:t> </w:t>
      </w:r>
      <w:r>
        <w:rPr/>
        <w:t>Entrega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"el</w:t>
      </w:r>
      <w:r>
        <w:rPr>
          <w:spacing w:val="-5"/>
        </w:rPr>
        <w:t> </w:t>
      </w:r>
      <w:r>
        <w:rPr/>
        <w:t>bien</w:t>
      </w:r>
      <w:r>
        <w:rPr>
          <w:spacing w:val="-6"/>
        </w:rPr>
        <w:t> </w:t>
      </w:r>
      <w:r>
        <w:rPr/>
        <w:t>inmueble</w:t>
      </w:r>
      <w:r>
        <w:rPr>
          <w:spacing w:val="-5"/>
        </w:rPr>
        <w:t> </w:t>
      </w:r>
      <w:r>
        <w:rPr/>
        <w:t>o</w:t>
      </w:r>
      <w:r>
        <w:rPr>
          <w:spacing w:val="-6"/>
        </w:rPr>
        <w:t> </w:t>
      </w:r>
      <w:r>
        <w:rPr/>
        <w:t>servicio".</w:t>
      </w:r>
      <w:r>
        <w:rPr>
          <w:spacing w:val="-5"/>
        </w:rPr>
        <w:t> </w:t>
      </w:r>
      <w:r>
        <w:rPr/>
        <w:t>Garantías.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9"/>
        </w:numPr>
        <w:tabs>
          <w:tab w:pos="479" w:val="left" w:leader="none"/>
        </w:tabs>
        <w:spacing w:line="240" w:lineRule="auto" w:before="0" w:after="0"/>
        <w:ind w:left="490" w:right="194" w:hanging="360"/>
        <w:jc w:val="both"/>
        <w:rPr>
          <w:sz w:val="20"/>
        </w:rPr>
      </w:pPr>
      <w:r>
        <w:rPr>
          <w:sz w:val="20"/>
        </w:rPr>
        <w:t>En ningún caso "FirmAuto" podrá entregar directa o indirectamente recursos líquidos al consumidor con motivo 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adjudicación</w:t>
      </w:r>
      <w:r>
        <w:rPr>
          <w:spacing w:val="-1"/>
          <w:sz w:val="20"/>
        </w:rPr>
        <w:t> </w:t>
      </w:r>
      <w:r>
        <w:rPr>
          <w:sz w:val="20"/>
        </w:rPr>
        <w:t>y</w:t>
      </w:r>
      <w:r>
        <w:rPr>
          <w:spacing w:val="-1"/>
          <w:sz w:val="20"/>
        </w:rPr>
        <w:t> </w:t>
      </w:r>
      <w:r>
        <w:rPr>
          <w:sz w:val="20"/>
        </w:rPr>
        <w:t>asignación.</w:t>
      </w:r>
    </w:p>
    <w:p>
      <w:pPr>
        <w:pStyle w:val="ListParagraph"/>
        <w:numPr>
          <w:ilvl w:val="1"/>
          <w:numId w:val="9"/>
        </w:numPr>
        <w:tabs>
          <w:tab w:pos="464" w:val="left" w:leader="none"/>
        </w:tabs>
        <w:spacing w:line="240" w:lineRule="auto" w:before="0" w:after="0"/>
        <w:ind w:left="463" w:right="0" w:hanging="334"/>
        <w:jc w:val="both"/>
        <w:rPr>
          <w:sz w:val="20"/>
        </w:rPr>
      </w:pPr>
      <w:r>
        <w:rPr>
          <w:sz w:val="20"/>
        </w:rPr>
        <w:t>Aprobación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"el</w:t>
      </w:r>
      <w:r>
        <w:rPr>
          <w:spacing w:val="-5"/>
          <w:sz w:val="20"/>
        </w:rPr>
        <w:t> </w:t>
      </w:r>
      <w:r>
        <w:rPr>
          <w:sz w:val="20"/>
        </w:rPr>
        <w:t>bien</w:t>
      </w:r>
      <w:r>
        <w:rPr>
          <w:spacing w:val="-6"/>
          <w:sz w:val="20"/>
        </w:rPr>
        <w:t> </w:t>
      </w:r>
      <w:r>
        <w:rPr>
          <w:sz w:val="20"/>
        </w:rPr>
        <w:t>inmueble</w:t>
      </w:r>
      <w:r>
        <w:rPr>
          <w:spacing w:val="-5"/>
          <w:sz w:val="20"/>
        </w:rPr>
        <w:t> </w:t>
      </w:r>
      <w:r>
        <w:rPr>
          <w:sz w:val="20"/>
        </w:rPr>
        <w:t>o</w:t>
      </w:r>
      <w:r>
        <w:rPr>
          <w:spacing w:val="-5"/>
          <w:sz w:val="20"/>
        </w:rPr>
        <w:t> </w:t>
      </w:r>
      <w:r>
        <w:rPr>
          <w:sz w:val="20"/>
        </w:rPr>
        <w:t>servicio".</w:t>
      </w:r>
    </w:p>
    <w:p>
      <w:pPr>
        <w:pStyle w:val="ListParagraph"/>
        <w:numPr>
          <w:ilvl w:val="2"/>
          <w:numId w:val="9"/>
        </w:numPr>
        <w:tabs>
          <w:tab w:pos="851" w:val="left" w:leader="none"/>
        </w:tabs>
        <w:spacing w:line="240" w:lineRule="auto" w:before="0" w:after="0"/>
        <w:ind w:left="850" w:right="190" w:hanging="360"/>
        <w:jc w:val="both"/>
        <w:rPr>
          <w:sz w:val="20"/>
        </w:rPr>
      </w:pPr>
      <w:r>
        <w:rPr>
          <w:sz w:val="20"/>
        </w:rPr>
        <w:t>Para</w:t>
      </w:r>
      <w:r>
        <w:rPr>
          <w:spacing w:val="24"/>
          <w:sz w:val="20"/>
        </w:rPr>
        <w:t> </w:t>
      </w:r>
      <w:r>
        <w:rPr>
          <w:sz w:val="20"/>
        </w:rPr>
        <w:t>bienes</w:t>
      </w:r>
      <w:r>
        <w:rPr>
          <w:spacing w:val="25"/>
          <w:sz w:val="20"/>
        </w:rPr>
        <w:t> </w:t>
      </w:r>
      <w:r>
        <w:rPr>
          <w:sz w:val="20"/>
        </w:rPr>
        <w:t>inmuebles</w:t>
      </w:r>
      <w:r>
        <w:rPr>
          <w:spacing w:val="24"/>
          <w:sz w:val="20"/>
        </w:rPr>
        <w:t> </w:t>
      </w:r>
      <w:r>
        <w:rPr>
          <w:sz w:val="20"/>
        </w:rPr>
        <w:t>destinados</w:t>
      </w:r>
      <w:r>
        <w:rPr>
          <w:spacing w:val="25"/>
          <w:sz w:val="20"/>
        </w:rPr>
        <w:t> </w:t>
      </w:r>
      <w:r>
        <w:rPr>
          <w:sz w:val="20"/>
        </w:rPr>
        <w:t>a</w:t>
      </w:r>
      <w:r>
        <w:rPr>
          <w:spacing w:val="24"/>
          <w:sz w:val="20"/>
        </w:rPr>
        <w:t> </w:t>
      </w:r>
      <w:r>
        <w:rPr>
          <w:sz w:val="20"/>
        </w:rPr>
        <w:t>la</w:t>
      </w:r>
      <w:r>
        <w:rPr>
          <w:spacing w:val="25"/>
          <w:sz w:val="20"/>
        </w:rPr>
        <w:t> </w:t>
      </w:r>
      <w:r>
        <w:rPr>
          <w:sz w:val="20"/>
        </w:rPr>
        <w:t>habitación,</w:t>
      </w:r>
      <w:r>
        <w:rPr>
          <w:spacing w:val="25"/>
          <w:sz w:val="20"/>
        </w:rPr>
        <w:t> </w:t>
      </w:r>
      <w:r>
        <w:rPr>
          <w:sz w:val="20"/>
        </w:rPr>
        <w:t>o</w:t>
      </w:r>
      <w:r>
        <w:rPr>
          <w:spacing w:val="9"/>
          <w:sz w:val="20"/>
        </w:rPr>
        <w:t> </w:t>
      </w:r>
      <w:r>
        <w:rPr>
          <w:sz w:val="20"/>
        </w:rPr>
        <w:t>a</w:t>
      </w:r>
      <w:r>
        <w:rPr>
          <w:spacing w:val="10"/>
          <w:sz w:val="20"/>
        </w:rPr>
        <w:t> </w:t>
      </w:r>
      <w:r>
        <w:rPr>
          <w:sz w:val="20"/>
        </w:rPr>
        <w:t>uso</w:t>
      </w:r>
      <w:r>
        <w:rPr>
          <w:spacing w:val="10"/>
          <w:sz w:val="20"/>
        </w:rPr>
        <w:t> </w:t>
      </w:r>
      <w:r>
        <w:rPr>
          <w:sz w:val="20"/>
        </w:rPr>
        <w:t>como</w:t>
      </w:r>
      <w:r>
        <w:rPr>
          <w:spacing w:val="10"/>
          <w:sz w:val="20"/>
        </w:rPr>
        <w:t> </w:t>
      </w:r>
      <w:r>
        <w:rPr>
          <w:sz w:val="20"/>
        </w:rPr>
        <w:t>locales</w:t>
      </w:r>
      <w:r>
        <w:rPr>
          <w:spacing w:val="10"/>
          <w:sz w:val="20"/>
        </w:rPr>
        <w:t> </w:t>
      </w:r>
      <w:r>
        <w:rPr>
          <w:sz w:val="20"/>
        </w:rPr>
        <w:t>comerciales.</w:t>
      </w:r>
      <w:r>
        <w:rPr>
          <w:spacing w:val="10"/>
          <w:sz w:val="20"/>
        </w:rPr>
        <w:t> </w:t>
      </w:r>
      <w:r>
        <w:rPr>
          <w:sz w:val="20"/>
        </w:rPr>
        <w:t>"El</w:t>
      </w:r>
      <w:r>
        <w:rPr>
          <w:spacing w:val="10"/>
          <w:sz w:val="20"/>
        </w:rPr>
        <w:t> </w:t>
      </w:r>
      <w:r>
        <w:rPr>
          <w:sz w:val="20"/>
        </w:rPr>
        <w:t>consumidor",</w:t>
      </w:r>
      <w:r>
        <w:rPr>
          <w:spacing w:val="10"/>
          <w:sz w:val="20"/>
        </w:rPr>
        <w:t> </w:t>
      </w:r>
      <w:r>
        <w:rPr>
          <w:sz w:val="20"/>
        </w:rPr>
        <w:t>una</w:t>
      </w:r>
      <w:r>
        <w:rPr>
          <w:spacing w:val="1"/>
          <w:sz w:val="20"/>
        </w:rPr>
        <w:t> </w:t>
      </w:r>
      <w:r>
        <w:rPr>
          <w:sz w:val="20"/>
        </w:rPr>
        <w:t>vez que adquiera el carácter de adjudicatario deberá presentar ante "FirmAuto" la documentación completa</w:t>
      </w:r>
      <w:r>
        <w:rPr>
          <w:spacing w:val="1"/>
          <w:sz w:val="20"/>
        </w:rPr>
        <w:t> </w:t>
      </w:r>
      <w:r>
        <w:rPr>
          <w:sz w:val="20"/>
        </w:rPr>
        <w:t>que se detalla en el resumen del manual del consumidor para que "FirmAuto" determine que si "el bien</w:t>
      </w:r>
      <w:r>
        <w:rPr>
          <w:spacing w:val="1"/>
          <w:sz w:val="20"/>
        </w:rPr>
        <w:t> </w:t>
      </w:r>
      <w:r>
        <w:rPr>
          <w:sz w:val="20"/>
        </w:rPr>
        <w:t>inmueble"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desea</w:t>
      </w:r>
      <w:r>
        <w:rPr>
          <w:spacing w:val="1"/>
          <w:sz w:val="20"/>
        </w:rPr>
        <w:t> </w:t>
      </w:r>
      <w:r>
        <w:rPr>
          <w:sz w:val="20"/>
        </w:rPr>
        <w:t>adquirir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adjudicatario</w:t>
      </w:r>
      <w:r>
        <w:rPr>
          <w:spacing w:val="1"/>
          <w:sz w:val="20"/>
        </w:rPr>
        <w:t> </w:t>
      </w:r>
      <w:r>
        <w:rPr>
          <w:sz w:val="20"/>
        </w:rPr>
        <w:t>reúne</w:t>
      </w:r>
      <w:r>
        <w:rPr>
          <w:spacing w:val="1"/>
          <w:sz w:val="20"/>
        </w:rPr>
        <w:t> </w:t>
      </w:r>
      <w:r>
        <w:rPr>
          <w:sz w:val="20"/>
        </w:rPr>
        <w:t>dichas</w:t>
      </w:r>
      <w:r>
        <w:rPr>
          <w:spacing w:val="1"/>
          <w:sz w:val="20"/>
        </w:rPr>
        <w:t> </w:t>
      </w:r>
      <w:r>
        <w:rPr>
          <w:sz w:val="20"/>
        </w:rPr>
        <w:t>características.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revisará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documentación y emitirá una resolución de aprobación dentro de un plazo máximo de 15 quince días hábiles a</w:t>
      </w:r>
      <w:r>
        <w:rPr>
          <w:spacing w:val="-53"/>
          <w:sz w:val="20"/>
        </w:rPr>
        <w:t> </w:t>
      </w:r>
      <w:r>
        <w:rPr>
          <w:sz w:val="20"/>
        </w:rPr>
        <w:t>partir de la fecha de entrega de la documentación completa. "FirmAuto" no tendrá responsabilidad alguna por</w:t>
      </w:r>
      <w:r>
        <w:rPr>
          <w:spacing w:val="1"/>
          <w:sz w:val="20"/>
        </w:rPr>
        <w:t> </w:t>
      </w:r>
      <w:r>
        <w:rPr>
          <w:sz w:val="20"/>
        </w:rPr>
        <w:t>el tiempo que transcurra entre el momento en que se designa adjudicatario a "El consumidor" y la entrega de</w:t>
      </w:r>
      <w:r>
        <w:rPr>
          <w:spacing w:val="1"/>
          <w:sz w:val="20"/>
        </w:rPr>
        <w:t> </w:t>
      </w:r>
      <w:r>
        <w:rPr>
          <w:sz w:val="20"/>
        </w:rPr>
        <w:t>forma</w:t>
      </w:r>
      <w:r>
        <w:rPr>
          <w:spacing w:val="1"/>
          <w:sz w:val="20"/>
        </w:rPr>
        <w:t> </w:t>
      </w:r>
      <w:r>
        <w:rPr>
          <w:sz w:val="20"/>
        </w:rPr>
        <w:t>fehaciente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dicha</w:t>
      </w:r>
      <w:r>
        <w:rPr>
          <w:spacing w:val="1"/>
          <w:sz w:val="20"/>
        </w:rPr>
        <w:t> </w:t>
      </w:r>
      <w:r>
        <w:rPr>
          <w:sz w:val="20"/>
        </w:rPr>
        <w:t>documentación.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caso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discrepancia</w:t>
      </w:r>
      <w:r>
        <w:rPr>
          <w:spacing w:val="55"/>
          <w:sz w:val="20"/>
        </w:rPr>
        <w:t> </w:t>
      </w:r>
      <w:r>
        <w:rPr>
          <w:sz w:val="20"/>
        </w:rPr>
        <w:t>en el valor del avalúo comercial, las</w:t>
      </w:r>
      <w:r>
        <w:rPr>
          <w:spacing w:val="1"/>
          <w:sz w:val="20"/>
        </w:rPr>
        <w:t> </w:t>
      </w:r>
      <w:r>
        <w:rPr>
          <w:sz w:val="20"/>
        </w:rPr>
        <w:t>partes se someterán al arbitrio de un tercero designado por "FirmAuto", quien deberá ser un profesional con</w:t>
      </w:r>
      <w:r>
        <w:rPr>
          <w:spacing w:val="1"/>
          <w:sz w:val="20"/>
        </w:rPr>
        <w:t> </w:t>
      </w:r>
      <w:r>
        <w:rPr>
          <w:sz w:val="20"/>
        </w:rPr>
        <w:t>registro en la valuación de bienes inmuebles. Los honorarios de éste se pagarán por partes iguales entre el</w:t>
      </w:r>
      <w:r>
        <w:rPr>
          <w:spacing w:val="1"/>
          <w:sz w:val="20"/>
        </w:rPr>
        <w:t> </w:t>
      </w:r>
      <w:r>
        <w:rPr>
          <w:sz w:val="20"/>
        </w:rPr>
        <w:t>adjudicatario</w:t>
      </w:r>
      <w:r>
        <w:rPr>
          <w:spacing w:val="23"/>
          <w:sz w:val="20"/>
        </w:rPr>
        <w:t> </w:t>
      </w:r>
      <w:r>
        <w:rPr>
          <w:sz w:val="20"/>
        </w:rPr>
        <w:t>y</w:t>
      </w:r>
      <w:r>
        <w:rPr>
          <w:spacing w:val="24"/>
          <w:sz w:val="20"/>
        </w:rPr>
        <w:t> </w:t>
      </w:r>
      <w:r>
        <w:rPr>
          <w:sz w:val="20"/>
        </w:rPr>
        <w:t>"FirmAuto"</w:t>
      </w:r>
      <w:r>
        <w:rPr>
          <w:spacing w:val="23"/>
          <w:sz w:val="20"/>
        </w:rPr>
        <w:t> </w:t>
      </w:r>
      <w:r>
        <w:rPr>
          <w:sz w:val="20"/>
        </w:rPr>
        <w:t>en</w:t>
      </w:r>
      <w:r>
        <w:rPr>
          <w:spacing w:val="24"/>
          <w:sz w:val="20"/>
        </w:rPr>
        <w:t> </w:t>
      </w:r>
      <w:r>
        <w:rPr>
          <w:sz w:val="20"/>
        </w:rPr>
        <w:t>caso</w:t>
      </w:r>
      <w:r>
        <w:rPr>
          <w:spacing w:val="23"/>
          <w:sz w:val="20"/>
        </w:rPr>
        <w:t> </w:t>
      </w:r>
      <w:r>
        <w:rPr>
          <w:sz w:val="20"/>
        </w:rPr>
        <w:t>de</w:t>
      </w:r>
      <w:r>
        <w:rPr>
          <w:spacing w:val="24"/>
          <w:sz w:val="20"/>
        </w:rPr>
        <w:t> </w:t>
      </w:r>
      <w:r>
        <w:rPr>
          <w:sz w:val="20"/>
        </w:rPr>
        <w:t>realizarse</w:t>
      </w:r>
      <w:r>
        <w:rPr>
          <w:spacing w:val="23"/>
          <w:sz w:val="20"/>
        </w:rPr>
        <w:t> </w:t>
      </w:r>
      <w:r>
        <w:rPr>
          <w:sz w:val="20"/>
        </w:rPr>
        <w:t>esta</w:t>
      </w:r>
      <w:r>
        <w:rPr>
          <w:spacing w:val="24"/>
          <w:sz w:val="20"/>
        </w:rPr>
        <w:t> </w:t>
      </w:r>
      <w:r>
        <w:rPr>
          <w:sz w:val="20"/>
        </w:rPr>
        <w:t>operación.</w:t>
      </w:r>
      <w:r>
        <w:rPr>
          <w:spacing w:val="9"/>
          <w:sz w:val="20"/>
        </w:rPr>
        <w:t> </w:t>
      </w:r>
      <w:r>
        <w:rPr>
          <w:sz w:val="20"/>
        </w:rPr>
        <w:t>Todos</w:t>
      </w:r>
      <w:r>
        <w:rPr>
          <w:spacing w:val="9"/>
          <w:sz w:val="20"/>
        </w:rPr>
        <w:t> </w:t>
      </w:r>
      <w:r>
        <w:rPr>
          <w:sz w:val="20"/>
        </w:rPr>
        <w:t>los</w:t>
      </w:r>
      <w:r>
        <w:rPr>
          <w:spacing w:val="9"/>
          <w:sz w:val="20"/>
        </w:rPr>
        <w:t> </w:t>
      </w:r>
      <w:r>
        <w:rPr>
          <w:sz w:val="20"/>
        </w:rPr>
        <w:t>gastos</w:t>
      </w:r>
      <w:r>
        <w:rPr>
          <w:spacing w:val="9"/>
          <w:sz w:val="20"/>
        </w:rPr>
        <w:t> </w:t>
      </w:r>
      <w:r>
        <w:rPr>
          <w:sz w:val="20"/>
        </w:rPr>
        <w:t>y</w:t>
      </w:r>
      <w:r>
        <w:rPr>
          <w:spacing w:val="9"/>
          <w:sz w:val="20"/>
        </w:rPr>
        <w:t> </w:t>
      </w:r>
      <w:r>
        <w:rPr>
          <w:sz w:val="20"/>
        </w:rPr>
        <w:t>costos</w:t>
      </w:r>
      <w:r>
        <w:rPr>
          <w:spacing w:val="9"/>
          <w:sz w:val="20"/>
        </w:rPr>
        <w:t> </w:t>
      </w:r>
      <w:r>
        <w:rPr>
          <w:sz w:val="20"/>
        </w:rPr>
        <w:t>que</w:t>
      </w:r>
      <w:r>
        <w:rPr>
          <w:spacing w:val="9"/>
          <w:sz w:val="20"/>
        </w:rPr>
        <w:t> </w:t>
      </w:r>
      <w:r>
        <w:rPr>
          <w:sz w:val="20"/>
        </w:rPr>
        <w:t>se</w:t>
      </w:r>
      <w:r>
        <w:rPr>
          <w:spacing w:val="9"/>
          <w:sz w:val="20"/>
        </w:rPr>
        <w:t> </w:t>
      </w:r>
      <w:r>
        <w:rPr>
          <w:sz w:val="20"/>
        </w:rPr>
        <w:t>generen</w:t>
      </w:r>
      <w:r>
        <w:rPr>
          <w:spacing w:val="1"/>
          <w:sz w:val="20"/>
        </w:rPr>
        <w:t> </w:t>
      </w:r>
      <w:r>
        <w:rPr>
          <w:sz w:val="20"/>
        </w:rPr>
        <w:t>con motivo de la adquisición de "el bien inmueble o servicio", el del avalúo inicial, así como el otorgamiento de</w:t>
      </w:r>
      <w:r>
        <w:rPr>
          <w:spacing w:val="-53"/>
          <w:sz w:val="20"/>
        </w:rPr>
        <w:t> </w:t>
      </w:r>
      <w:r>
        <w:rPr>
          <w:sz w:val="20"/>
        </w:rPr>
        <w:t>la garantía hipotecaria a favor de "FirmAuto" serán a cargo del adjudicatario, y serán enterados por "FirmAuto"</w:t>
      </w:r>
      <w:r>
        <w:rPr>
          <w:spacing w:val="-53"/>
          <w:sz w:val="20"/>
        </w:rPr>
        <w:t> </w:t>
      </w:r>
      <w:r>
        <w:rPr>
          <w:sz w:val="20"/>
        </w:rPr>
        <w:t>a través del pago de los gastos notariales, y en caso de que se requiera aportación de recursos para cubrir la</w:t>
      </w:r>
      <w:r>
        <w:rPr>
          <w:spacing w:val="1"/>
          <w:sz w:val="20"/>
        </w:rPr>
        <w:t> </w:t>
      </w:r>
      <w:r>
        <w:rPr>
          <w:sz w:val="20"/>
        </w:rPr>
        <w:t>totalidad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estos</w:t>
      </w:r>
      <w:r>
        <w:rPr>
          <w:spacing w:val="-2"/>
          <w:sz w:val="20"/>
        </w:rPr>
        <w:t> </w:t>
      </w:r>
      <w:r>
        <w:rPr>
          <w:sz w:val="20"/>
        </w:rPr>
        <w:t>costos,</w:t>
      </w:r>
      <w:r>
        <w:rPr>
          <w:spacing w:val="-2"/>
          <w:sz w:val="20"/>
        </w:rPr>
        <w:t> </w:t>
      </w:r>
      <w:r>
        <w:rPr>
          <w:sz w:val="20"/>
        </w:rPr>
        <w:t>tales</w:t>
      </w:r>
      <w:r>
        <w:rPr>
          <w:spacing w:val="-2"/>
          <w:sz w:val="20"/>
        </w:rPr>
        <w:t> </w:t>
      </w:r>
      <w:r>
        <w:rPr>
          <w:sz w:val="20"/>
        </w:rPr>
        <w:t>recursos</w:t>
      </w:r>
      <w:r>
        <w:rPr>
          <w:spacing w:val="-2"/>
          <w:sz w:val="20"/>
        </w:rPr>
        <w:t> </w:t>
      </w:r>
      <w:r>
        <w:rPr>
          <w:sz w:val="20"/>
        </w:rPr>
        <w:t>deberán</w:t>
      </w:r>
      <w:r>
        <w:rPr>
          <w:spacing w:val="-2"/>
          <w:sz w:val="20"/>
        </w:rPr>
        <w:t> </w:t>
      </w:r>
      <w:r>
        <w:rPr>
          <w:sz w:val="20"/>
        </w:rPr>
        <w:t>ser</w:t>
      </w:r>
      <w:r>
        <w:rPr>
          <w:spacing w:val="-2"/>
          <w:sz w:val="20"/>
        </w:rPr>
        <w:t> </w:t>
      </w:r>
      <w:r>
        <w:rPr>
          <w:sz w:val="20"/>
        </w:rPr>
        <w:t>aportados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3"/>
          <w:sz w:val="20"/>
        </w:rPr>
        <w:t> </w:t>
      </w:r>
      <w:r>
        <w:rPr>
          <w:sz w:val="20"/>
        </w:rPr>
        <w:t>"El</w:t>
      </w:r>
      <w:r>
        <w:rPr>
          <w:spacing w:val="-2"/>
          <w:sz w:val="20"/>
        </w:rPr>
        <w:t> </w:t>
      </w:r>
      <w:r>
        <w:rPr>
          <w:sz w:val="20"/>
        </w:rPr>
        <w:t>consumidor".</w:t>
      </w:r>
    </w:p>
    <w:p>
      <w:pPr>
        <w:pStyle w:val="ListParagraph"/>
        <w:numPr>
          <w:ilvl w:val="2"/>
          <w:numId w:val="9"/>
        </w:numPr>
        <w:tabs>
          <w:tab w:pos="851" w:val="left" w:leader="none"/>
        </w:tabs>
        <w:spacing w:line="240" w:lineRule="auto" w:before="0" w:after="0"/>
        <w:ind w:left="850" w:right="188" w:hanging="360"/>
        <w:jc w:val="both"/>
        <w:rPr>
          <w:sz w:val="20"/>
        </w:rPr>
      </w:pPr>
      <w:r>
        <w:rPr>
          <w:sz w:val="20"/>
        </w:rPr>
        <w:t>Para los servicios que tengan por objeto la construcción, remodelación y ampliación de bienes inmuebles. "El</w:t>
      </w:r>
      <w:r>
        <w:rPr>
          <w:spacing w:val="1"/>
          <w:sz w:val="20"/>
        </w:rPr>
        <w:t> </w:t>
      </w:r>
      <w:r>
        <w:rPr>
          <w:sz w:val="20"/>
        </w:rPr>
        <w:t>consumidor",</w:t>
      </w:r>
      <w:r>
        <w:rPr>
          <w:spacing w:val="1"/>
          <w:sz w:val="20"/>
        </w:rPr>
        <w:t> </w:t>
      </w:r>
      <w:r>
        <w:rPr>
          <w:sz w:val="20"/>
        </w:rPr>
        <w:t>una</w:t>
      </w:r>
      <w:r>
        <w:rPr>
          <w:spacing w:val="1"/>
          <w:sz w:val="20"/>
        </w:rPr>
        <w:t> </w:t>
      </w:r>
      <w:r>
        <w:rPr>
          <w:sz w:val="20"/>
        </w:rPr>
        <w:t>vez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adquiera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carácter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adjudicatario,</w:t>
      </w:r>
      <w:r>
        <w:rPr>
          <w:spacing w:val="1"/>
          <w:sz w:val="20"/>
        </w:rPr>
        <w:t> </w:t>
      </w:r>
      <w:r>
        <w:rPr>
          <w:sz w:val="20"/>
        </w:rPr>
        <w:t>deberá</w:t>
      </w:r>
      <w:r>
        <w:rPr>
          <w:spacing w:val="1"/>
          <w:sz w:val="20"/>
        </w:rPr>
        <w:t> </w:t>
      </w:r>
      <w:r>
        <w:rPr>
          <w:sz w:val="20"/>
        </w:rPr>
        <w:t>presentar</w:t>
      </w:r>
      <w:r>
        <w:rPr>
          <w:spacing w:val="1"/>
          <w:sz w:val="20"/>
        </w:rPr>
        <w:t> </w:t>
      </w:r>
      <w:r>
        <w:rPr>
          <w:sz w:val="20"/>
        </w:rPr>
        <w:t>ante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documentación</w:t>
      </w:r>
      <w:r>
        <w:rPr>
          <w:spacing w:val="39"/>
          <w:sz w:val="20"/>
        </w:rPr>
        <w:t> </w:t>
      </w:r>
      <w:r>
        <w:rPr>
          <w:sz w:val="20"/>
        </w:rPr>
        <w:t>completa</w:t>
      </w:r>
      <w:r>
        <w:rPr>
          <w:spacing w:val="39"/>
          <w:sz w:val="20"/>
        </w:rPr>
        <w:t> </w:t>
      </w:r>
      <w:r>
        <w:rPr>
          <w:sz w:val="20"/>
        </w:rPr>
        <w:t>que</w:t>
      </w:r>
      <w:r>
        <w:rPr>
          <w:spacing w:val="39"/>
          <w:sz w:val="20"/>
        </w:rPr>
        <w:t> </w:t>
      </w:r>
      <w:r>
        <w:rPr>
          <w:sz w:val="20"/>
        </w:rPr>
        <w:t>se</w:t>
      </w:r>
      <w:r>
        <w:rPr>
          <w:spacing w:val="39"/>
          <w:sz w:val="20"/>
        </w:rPr>
        <w:t> </w:t>
      </w:r>
      <w:r>
        <w:rPr>
          <w:sz w:val="20"/>
        </w:rPr>
        <w:t>detalla</w:t>
      </w:r>
      <w:r>
        <w:rPr>
          <w:spacing w:val="39"/>
          <w:sz w:val="20"/>
        </w:rPr>
        <w:t> </w:t>
      </w:r>
      <w:r>
        <w:rPr>
          <w:sz w:val="20"/>
        </w:rPr>
        <w:t>en</w:t>
      </w:r>
      <w:r>
        <w:rPr>
          <w:spacing w:val="39"/>
          <w:sz w:val="20"/>
        </w:rPr>
        <w:t> </w:t>
      </w:r>
      <w:r>
        <w:rPr>
          <w:sz w:val="20"/>
        </w:rPr>
        <w:t>el</w:t>
      </w:r>
      <w:r>
        <w:rPr>
          <w:spacing w:val="39"/>
          <w:sz w:val="20"/>
        </w:rPr>
        <w:t> </w:t>
      </w:r>
      <w:r>
        <w:rPr>
          <w:sz w:val="20"/>
        </w:rPr>
        <w:t>Procedimiento</w:t>
      </w:r>
      <w:r>
        <w:rPr>
          <w:spacing w:val="39"/>
          <w:sz w:val="20"/>
        </w:rPr>
        <w:t> </w:t>
      </w:r>
      <w:r>
        <w:rPr>
          <w:sz w:val="20"/>
        </w:rPr>
        <w:t>de</w:t>
      </w:r>
      <w:r>
        <w:rPr>
          <w:spacing w:val="39"/>
          <w:sz w:val="20"/>
        </w:rPr>
        <w:t> </w:t>
      </w:r>
      <w:r>
        <w:rPr>
          <w:sz w:val="20"/>
        </w:rPr>
        <w:t>asignación</w:t>
      </w:r>
      <w:r>
        <w:rPr>
          <w:spacing w:val="40"/>
          <w:sz w:val="20"/>
        </w:rPr>
        <w:t> </w:t>
      </w:r>
      <w:r>
        <w:rPr>
          <w:sz w:val="20"/>
        </w:rPr>
        <w:t>de</w:t>
      </w:r>
      <w:r>
        <w:rPr>
          <w:spacing w:val="39"/>
          <w:sz w:val="20"/>
        </w:rPr>
        <w:t> </w:t>
      </w:r>
      <w:r>
        <w:rPr>
          <w:sz w:val="20"/>
        </w:rPr>
        <w:t>servicios</w:t>
      </w:r>
      <w:r>
        <w:rPr>
          <w:spacing w:val="25"/>
          <w:sz w:val="20"/>
        </w:rPr>
        <w:t> </w:t>
      </w:r>
      <w:r>
        <w:rPr>
          <w:sz w:val="20"/>
        </w:rPr>
        <w:t>de</w:t>
      </w:r>
      <w:r>
        <w:rPr>
          <w:spacing w:val="25"/>
          <w:sz w:val="20"/>
        </w:rPr>
        <w:t> </w:t>
      </w:r>
      <w:r>
        <w:rPr>
          <w:sz w:val="20"/>
        </w:rPr>
        <w:t>construcción,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left="850" w:right="196" w:firstLine="0"/>
      </w:pPr>
      <w:r>
        <w:rPr/>
        <w:t>remodelación y ampliación de inmuebles, el cual será entregado a</w:t>
      </w:r>
      <w:r>
        <w:rPr>
          <w:spacing w:val="1"/>
        </w:rPr>
        <w:t> </w:t>
      </w:r>
      <w:r>
        <w:rPr/>
        <w:t>"El consumidor" a fin de que "FirmAuto"</w:t>
      </w:r>
      <w:r>
        <w:rPr>
          <w:spacing w:val="1"/>
        </w:rPr>
        <w:t> </w:t>
      </w:r>
      <w:r>
        <w:rPr/>
        <w:t>determine</w:t>
      </w:r>
      <w:r>
        <w:rPr>
          <w:spacing w:val="-3"/>
        </w:rPr>
        <w:t> </w:t>
      </w:r>
      <w:r>
        <w:rPr/>
        <w:t>si</w:t>
      </w:r>
      <w:r>
        <w:rPr>
          <w:spacing w:val="-3"/>
        </w:rPr>
        <w:t> </w:t>
      </w:r>
      <w:r>
        <w:rPr/>
        <w:t>"el</w:t>
      </w:r>
      <w:r>
        <w:rPr>
          <w:spacing w:val="-2"/>
        </w:rPr>
        <w:t> </w:t>
      </w:r>
      <w:r>
        <w:rPr/>
        <w:t>servicio"</w:t>
      </w:r>
      <w:r>
        <w:rPr>
          <w:spacing w:val="-3"/>
        </w:rPr>
        <w:t> </w:t>
      </w:r>
      <w:r>
        <w:rPr/>
        <w:t>que</w:t>
      </w:r>
      <w:r>
        <w:rPr>
          <w:spacing w:val="-2"/>
        </w:rPr>
        <w:t> </w:t>
      </w:r>
      <w:r>
        <w:rPr/>
        <w:t>desea</w:t>
      </w:r>
      <w:r>
        <w:rPr>
          <w:spacing w:val="-3"/>
        </w:rPr>
        <w:t> </w:t>
      </w:r>
      <w:r>
        <w:rPr/>
        <w:t>contratar</w:t>
      </w:r>
      <w:r>
        <w:rPr>
          <w:spacing w:val="-2"/>
        </w:rPr>
        <w:t> </w:t>
      </w:r>
      <w:r>
        <w:rPr/>
        <w:t>el</w:t>
      </w:r>
      <w:r>
        <w:rPr>
          <w:spacing w:val="-3"/>
        </w:rPr>
        <w:t> </w:t>
      </w:r>
      <w:r>
        <w:rPr/>
        <w:t>adjudicatario</w:t>
      </w:r>
      <w:r>
        <w:rPr>
          <w:spacing w:val="-2"/>
        </w:rPr>
        <w:t> </w:t>
      </w:r>
      <w:r>
        <w:rPr/>
        <w:t>reúne</w:t>
      </w:r>
      <w:r>
        <w:rPr>
          <w:spacing w:val="-3"/>
        </w:rPr>
        <w:t> </w:t>
      </w:r>
      <w:r>
        <w:rPr/>
        <w:t>dichas</w:t>
      </w:r>
      <w:r>
        <w:rPr>
          <w:spacing w:val="-2"/>
        </w:rPr>
        <w:t> </w:t>
      </w:r>
      <w:r>
        <w:rPr/>
        <w:t>características.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203" w:hanging="360"/>
        <w:jc w:val="both"/>
        <w:rPr>
          <w:sz w:val="20"/>
        </w:rPr>
      </w:pPr>
      <w:r>
        <w:rPr>
          <w:sz w:val="20"/>
        </w:rPr>
        <w:t>Revisión de documentación: "FirmAuto" revisará la documentación entregada por "El consumidor" y</w:t>
      </w:r>
      <w:r>
        <w:rPr>
          <w:spacing w:val="1"/>
          <w:sz w:val="20"/>
        </w:rPr>
        <w:t> </w:t>
      </w:r>
      <w:r>
        <w:rPr>
          <w:sz w:val="20"/>
        </w:rPr>
        <w:t>emitirá una resolución de aprobación dentro de un plazo máximo de 15 quince días hábiles a partir 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fecha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entrega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documentación</w:t>
      </w:r>
      <w:r>
        <w:rPr>
          <w:spacing w:val="-1"/>
          <w:sz w:val="20"/>
        </w:rPr>
        <w:t> </w:t>
      </w:r>
      <w:r>
        <w:rPr>
          <w:sz w:val="20"/>
        </w:rPr>
        <w:t>completa.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88" w:hanging="360"/>
        <w:jc w:val="both"/>
        <w:rPr>
          <w:sz w:val="20"/>
        </w:rPr>
      </w:pPr>
      <w:r>
        <w:rPr>
          <w:sz w:val="20"/>
        </w:rPr>
        <w:t>Arbitraje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caso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discrepancia:</w:t>
      </w:r>
      <w:r>
        <w:rPr>
          <w:spacing w:val="1"/>
          <w:sz w:val="20"/>
        </w:rPr>
        <w:t> </w:t>
      </w:r>
      <w:r>
        <w:rPr>
          <w:sz w:val="20"/>
        </w:rPr>
        <w:t>Si</w:t>
      </w:r>
      <w:r>
        <w:rPr>
          <w:spacing w:val="1"/>
          <w:sz w:val="20"/>
        </w:rPr>
        <w:t> </w:t>
      </w:r>
      <w:r>
        <w:rPr>
          <w:sz w:val="20"/>
        </w:rPr>
        <w:t>hay</w:t>
      </w:r>
      <w:r>
        <w:rPr>
          <w:spacing w:val="1"/>
          <w:sz w:val="20"/>
        </w:rPr>
        <w:t> </w:t>
      </w:r>
      <w:r>
        <w:rPr>
          <w:sz w:val="20"/>
        </w:rPr>
        <w:t>discrepancia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valor</w:t>
      </w:r>
      <w:r>
        <w:rPr>
          <w:spacing w:val="55"/>
          <w:sz w:val="20"/>
        </w:rPr>
        <w:t> </w:t>
      </w:r>
      <w:r>
        <w:rPr>
          <w:sz w:val="20"/>
        </w:rPr>
        <w:t>del avalúo comercial de los</w:t>
      </w:r>
      <w:r>
        <w:rPr>
          <w:spacing w:val="1"/>
          <w:sz w:val="20"/>
        </w:rPr>
        <w:t> </w:t>
      </w:r>
      <w:r>
        <w:rPr>
          <w:sz w:val="20"/>
        </w:rPr>
        <w:t>servicios, las partes se someterán al arbitrio de un tercero designado por "FirmAuto", quien deberá ser</w:t>
      </w:r>
      <w:r>
        <w:rPr>
          <w:spacing w:val="-53"/>
          <w:sz w:val="20"/>
        </w:rPr>
        <w:t> </w:t>
      </w:r>
      <w:r>
        <w:rPr>
          <w:sz w:val="20"/>
        </w:rPr>
        <w:t>un</w:t>
      </w:r>
      <w:r>
        <w:rPr>
          <w:spacing w:val="1"/>
          <w:sz w:val="20"/>
        </w:rPr>
        <w:t> </w:t>
      </w:r>
      <w:r>
        <w:rPr>
          <w:sz w:val="20"/>
        </w:rPr>
        <w:t>profesional</w:t>
      </w:r>
      <w:r>
        <w:rPr>
          <w:spacing w:val="1"/>
          <w:sz w:val="20"/>
        </w:rPr>
        <w:t> </w:t>
      </w:r>
      <w:r>
        <w:rPr>
          <w:sz w:val="20"/>
        </w:rPr>
        <w:t>registrado</w:t>
      </w:r>
      <w:r>
        <w:rPr>
          <w:spacing w:val="1"/>
          <w:sz w:val="20"/>
        </w:rPr>
        <w:t> </w:t>
      </w:r>
      <w:r>
        <w:rPr>
          <w:sz w:val="20"/>
        </w:rPr>
        <w:t>en la valuación de bienes inmuebles. Los honorarios del tercero serán</w:t>
      </w:r>
      <w:r>
        <w:rPr>
          <w:spacing w:val="1"/>
          <w:sz w:val="20"/>
        </w:rPr>
        <w:t> </w:t>
      </w:r>
      <w:r>
        <w:rPr>
          <w:sz w:val="20"/>
        </w:rPr>
        <w:t>pagados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adjudicatario.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96" w:hanging="360"/>
        <w:jc w:val="both"/>
        <w:rPr>
          <w:sz w:val="20"/>
        </w:rPr>
      </w:pPr>
      <w:r>
        <w:rPr>
          <w:sz w:val="20"/>
        </w:rPr>
        <w:t>Pago de gastos: El adjudicatario será responsable de todos los gastos y costos que se generen con</w:t>
      </w:r>
      <w:r>
        <w:rPr>
          <w:spacing w:val="1"/>
          <w:sz w:val="20"/>
        </w:rPr>
        <w:t> </w:t>
      </w:r>
      <w:r>
        <w:rPr>
          <w:sz w:val="20"/>
        </w:rPr>
        <w:t>motivo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pago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servicio",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avalúo</w:t>
      </w:r>
      <w:r>
        <w:rPr>
          <w:spacing w:val="1"/>
          <w:sz w:val="20"/>
        </w:rPr>
        <w:t> </w:t>
      </w:r>
      <w:r>
        <w:rPr>
          <w:sz w:val="20"/>
        </w:rPr>
        <w:t>inicial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subsecuentes,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otorgamiento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Reconocimiento de adeudo y garantía hipotecaria sobre el inmueble a favor de "FirmAuto", el pago de</w:t>
      </w:r>
      <w:r>
        <w:rPr>
          <w:spacing w:val="-53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gastos</w:t>
      </w:r>
      <w:r>
        <w:rPr>
          <w:spacing w:val="1"/>
          <w:sz w:val="20"/>
        </w:rPr>
        <w:t> </w:t>
      </w:r>
      <w:r>
        <w:rPr>
          <w:sz w:val="20"/>
        </w:rPr>
        <w:t>notariales,</w:t>
      </w:r>
      <w:r>
        <w:rPr>
          <w:spacing w:val="1"/>
          <w:sz w:val="20"/>
        </w:rPr>
        <w:t> </w:t>
      </w:r>
      <w:r>
        <w:rPr>
          <w:sz w:val="20"/>
        </w:rPr>
        <w:t>entre otros. En caso de requerirse aportación de recursos adicionales, "El</w:t>
      </w:r>
      <w:r>
        <w:rPr>
          <w:spacing w:val="1"/>
          <w:sz w:val="20"/>
        </w:rPr>
        <w:t> </w:t>
      </w:r>
      <w:r>
        <w:rPr>
          <w:sz w:val="20"/>
        </w:rPr>
        <w:t>consumidor"</w:t>
      </w:r>
      <w:r>
        <w:rPr>
          <w:spacing w:val="-2"/>
          <w:sz w:val="20"/>
        </w:rPr>
        <w:t> </w:t>
      </w:r>
      <w:r>
        <w:rPr>
          <w:sz w:val="20"/>
        </w:rPr>
        <w:t>deberá</w:t>
      </w:r>
      <w:r>
        <w:rPr>
          <w:spacing w:val="-1"/>
          <w:sz w:val="20"/>
        </w:rPr>
        <w:t> </w:t>
      </w:r>
      <w:r>
        <w:rPr>
          <w:sz w:val="20"/>
        </w:rPr>
        <w:t>realizarlos.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96" w:hanging="360"/>
        <w:jc w:val="both"/>
        <w:rPr>
          <w:sz w:val="20"/>
        </w:rPr>
      </w:pPr>
      <w:r>
        <w:rPr>
          <w:sz w:val="20"/>
        </w:rPr>
        <w:t>Requisitos adicionales para la ministración de recursos por etapas y número mínimo de etapas. La</w:t>
      </w:r>
      <w:r>
        <w:rPr>
          <w:spacing w:val="1"/>
          <w:sz w:val="20"/>
        </w:rPr>
        <w:t> </w:t>
      </w:r>
      <w:r>
        <w:rPr>
          <w:sz w:val="20"/>
        </w:rPr>
        <w:t>ministración de recursos se llevará a cabo en al menos 2 dos etapas conforme al avance de la obra.</w:t>
      </w:r>
      <w:r>
        <w:rPr>
          <w:spacing w:val="1"/>
          <w:sz w:val="20"/>
        </w:rPr>
        <w:t> </w:t>
      </w:r>
      <w:r>
        <w:rPr>
          <w:sz w:val="20"/>
        </w:rPr>
        <w:t>Para</w:t>
      </w:r>
      <w:r>
        <w:rPr>
          <w:spacing w:val="-2"/>
          <w:sz w:val="20"/>
        </w:rPr>
        <w:t> </w:t>
      </w:r>
      <w:r>
        <w:rPr>
          <w:sz w:val="20"/>
        </w:rPr>
        <w:t>esto,</w:t>
      </w:r>
      <w:r>
        <w:rPr>
          <w:spacing w:val="-1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deberán</w:t>
      </w:r>
      <w:r>
        <w:rPr>
          <w:spacing w:val="-1"/>
          <w:sz w:val="20"/>
        </w:rPr>
        <w:t> </w:t>
      </w:r>
      <w:r>
        <w:rPr>
          <w:sz w:val="20"/>
        </w:rPr>
        <w:t>cumplir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1"/>
          <w:sz w:val="20"/>
        </w:rPr>
        <w:t> </w:t>
      </w:r>
      <w:r>
        <w:rPr>
          <w:sz w:val="20"/>
        </w:rPr>
        <w:t>siguientes</w:t>
      </w:r>
      <w:r>
        <w:rPr>
          <w:spacing w:val="-2"/>
          <w:sz w:val="20"/>
        </w:rPr>
        <w:t> </w:t>
      </w:r>
      <w:r>
        <w:rPr>
          <w:sz w:val="20"/>
        </w:rPr>
        <w:t>requisitos:</w:t>
      </w:r>
    </w:p>
    <w:p>
      <w:pPr>
        <w:pStyle w:val="ListParagraph"/>
        <w:numPr>
          <w:ilvl w:val="4"/>
          <w:numId w:val="9"/>
        </w:numPr>
        <w:tabs>
          <w:tab w:pos="2291" w:val="left" w:leader="none"/>
        </w:tabs>
        <w:spacing w:line="240" w:lineRule="auto" w:before="0" w:after="0"/>
        <w:ind w:left="2290" w:right="0" w:hanging="361"/>
        <w:jc w:val="both"/>
        <w:rPr>
          <w:sz w:val="20"/>
        </w:rPr>
      </w:pPr>
      <w:r>
        <w:rPr>
          <w:sz w:val="20"/>
        </w:rPr>
        <w:t>Presupuesto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la</w:t>
      </w:r>
      <w:r>
        <w:rPr>
          <w:spacing w:val="-7"/>
          <w:sz w:val="20"/>
        </w:rPr>
        <w:t> </w:t>
      </w:r>
      <w:r>
        <w:rPr>
          <w:sz w:val="20"/>
        </w:rPr>
        <w:t>obra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realizar,</w:t>
      </w:r>
      <w:r>
        <w:rPr>
          <w:spacing w:val="-7"/>
          <w:sz w:val="20"/>
        </w:rPr>
        <w:t> </w:t>
      </w:r>
      <w:r>
        <w:rPr>
          <w:sz w:val="20"/>
        </w:rPr>
        <w:t>verificado</w:t>
      </w:r>
      <w:r>
        <w:rPr>
          <w:spacing w:val="-7"/>
          <w:sz w:val="20"/>
        </w:rPr>
        <w:t> </w:t>
      </w:r>
      <w:r>
        <w:rPr>
          <w:sz w:val="20"/>
        </w:rPr>
        <w:t>por</w:t>
      </w:r>
      <w:r>
        <w:rPr>
          <w:spacing w:val="-6"/>
          <w:sz w:val="20"/>
        </w:rPr>
        <w:t> </w:t>
      </w:r>
      <w:r>
        <w:rPr>
          <w:sz w:val="20"/>
        </w:rPr>
        <w:t>perito</w:t>
      </w:r>
      <w:r>
        <w:rPr>
          <w:spacing w:val="-7"/>
          <w:sz w:val="20"/>
        </w:rPr>
        <w:t> </w:t>
      </w:r>
      <w:r>
        <w:rPr>
          <w:sz w:val="20"/>
        </w:rPr>
        <w:t>calificado.</w:t>
      </w:r>
    </w:p>
    <w:p>
      <w:pPr>
        <w:pStyle w:val="ListParagraph"/>
        <w:numPr>
          <w:ilvl w:val="4"/>
          <w:numId w:val="9"/>
        </w:numPr>
        <w:tabs>
          <w:tab w:pos="2291" w:val="left" w:leader="none"/>
        </w:tabs>
        <w:spacing w:line="240" w:lineRule="auto" w:before="0" w:after="0"/>
        <w:ind w:left="2290" w:right="194" w:hanging="360"/>
        <w:jc w:val="both"/>
        <w:rPr>
          <w:sz w:val="20"/>
        </w:rPr>
      </w:pPr>
      <w:r>
        <w:rPr>
          <w:sz w:val="20"/>
        </w:rPr>
        <w:t>Licencia o equivalente expedida por la autoridad competente de construcción, remodelación y</w:t>
      </w:r>
      <w:r>
        <w:rPr>
          <w:spacing w:val="1"/>
          <w:sz w:val="20"/>
        </w:rPr>
        <w:t> </w:t>
      </w:r>
      <w:r>
        <w:rPr>
          <w:sz w:val="20"/>
        </w:rPr>
        <w:t>ampliación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inmuebles.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95" w:hanging="360"/>
        <w:jc w:val="both"/>
        <w:rPr>
          <w:sz w:val="20"/>
        </w:rPr>
      </w:pPr>
      <w:r>
        <w:rPr>
          <w:sz w:val="20"/>
        </w:rPr>
        <w:t>Para servicios de construcción, la primera ministración será hasta por un máximo del 50% del monto</w:t>
      </w:r>
      <w:r>
        <w:rPr>
          <w:spacing w:val="1"/>
          <w:sz w:val="20"/>
        </w:rPr>
        <w:t> </w:t>
      </w:r>
      <w:r>
        <w:rPr>
          <w:sz w:val="20"/>
        </w:rPr>
        <w:t>adjudicado;</w:t>
      </w:r>
      <w:r>
        <w:rPr>
          <w:spacing w:val="1"/>
          <w:sz w:val="20"/>
        </w:rPr>
        <w:t> </w:t>
      </w:r>
      <w:r>
        <w:rPr>
          <w:sz w:val="20"/>
        </w:rPr>
        <w:t>este</w:t>
      </w:r>
      <w:r>
        <w:rPr>
          <w:spacing w:val="1"/>
          <w:sz w:val="20"/>
        </w:rPr>
        <w:t> </w:t>
      </w:r>
      <w:r>
        <w:rPr>
          <w:sz w:val="20"/>
        </w:rPr>
        <w:t>monto</w:t>
      </w:r>
      <w:r>
        <w:rPr>
          <w:spacing w:val="1"/>
          <w:sz w:val="20"/>
        </w:rPr>
        <w:t> </w:t>
      </w:r>
      <w:r>
        <w:rPr>
          <w:sz w:val="20"/>
        </w:rPr>
        <w:t>máximo</w:t>
      </w:r>
      <w:r>
        <w:rPr>
          <w:spacing w:val="1"/>
          <w:sz w:val="20"/>
        </w:rPr>
        <w:t> </w:t>
      </w:r>
      <w:r>
        <w:rPr>
          <w:sz w:val="20"/>
        </w:rPr>
        <w:t>no</w:t>
      </w:r>
      <w:r>
        <w:rPr>
          <w:spacing w:val="1"/>
          <w:sz w:val="20"/>
        </w:rPr>
        <w:t> </w:t>
      </w:r>
      <w:r>
        <w:rPr>
          <w:sz w:val="20"/>
        </w:rPr>
        <w:t>deberá</w:t>
      </w:r>
      <w:r>
        <w:rPr>
          <w:spacing w:val="1"/>
          <w:sz w:val="20"/>
        </w:rPr>
        <w:t> </w:t>
      </w:r>
      <w:r>
        <w:rPr>
          <w:sz w:val="20"/>
        </w:rPr>
        <w:t>exceder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valor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terreno.</w:t>
      </w:r>
      <w:r>
        <w:rPr>
          <w:spacing w:val="1"/>
          <w:sz w:val="20"/>
        </w:rPr>
        <w:t> </w:t>
      </w:r>
      <w:r>
        <w:rPr>
          <w:sz w:val="20"/>
        </w:rPr>
        <w:t>Para</w:t>
      </w:r>
      <w:r>
        <w:rPr>
          <w:spacing w:val="1"/>
          <w:sz w:val="20"/>
        </w:rPr>
        <w:t> </w:t>
      </w:r>
      <w:r>
        <w:rPr>
          <w:sz w:val="20"/>
        </w:rPr>
        <w:t>servicios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remodelación o ampliación, será hasta por un máximo del 50% del monto adjudicado; este monto</w:t>
      </w:r>
      <w:r>
        <w:rPr>
          <w:spacing w:val="1"/>
          <w:sz w:val="20"/>
        </w:rPr>
        <w:t> </w:t>
      </w:r>
      <w:r>
        <w:rPr>
          <w:sz w:val="20"/>
        </w:rPr>
        <w:t>máximo</w:t>
      </w:r>
      <w:r>
        <w:rPr>
          <w:spacing w:val="-2"/>
          <w:sz w:val="20"/>
        </w:rPr>
        <w:t> </w:t>
      </w:r>
      <w:r>
        <w:rPr>
          <w:sz w:val="20"/>
        </w:rPr>
        <w:t>no</w:t>
      </w:r>
      <w:r>
        <w:rPr>
          <w:spacing w:val="-1"/>
          <w:sz w:val="20"/>
        </w:rPr>
        <w:t> </w:t>
      </w:r>
      <w:r>
        <w:rPr>
          <w:sz w:val="20"/>
        </w:rPr>
        <w:t>deberá</w:t>
      </w:r>
      <w:r>
        <w:rPr>
          <w:spacing w:val="-2"/>
          <w:sz w:val="20"/>
        </w:rPr>
        <w:t> </w:t>
      </w:r>
      <w:r>
        <w:rPr>
          <w:sz w:val="20"/>
        </w:rPr>
        <w:t>exceder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valor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propiedad.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93" w:hanging="360"/>
        <w:jc w:val="both"/>
        <w:rPr>
          <w:sz w:val="20"/>
        </w:rPr>
      </w:pPr>
      <w:r>
        <w:rPr>
          <w:sz w:val="20"/>
        </w:rPr>
        <w:t>Seguimiento del avance de la obra: Durante la ejecución de la obra, "El consumidor" debe mantener a</w:t>
      </w:r>
      <w:r>
        <w:rPr>
          <w:spacing w:val="-53"/>
          <w:sz w:val="20"/>
        </w:rPr>
        <w:t> </w:t>
      </w:r>
      <w:r>
        <w:rPr>
          <w:sz w:val="20"/>
        </w:rPr>
        <w:t>"FirmAuto" informado sobre el progreso de la construcción, remodelación o ampliación de los bienes</w:t>
      </w:r>
      <w:r>
        <w:rPr>
          <w:spacing w:val="1"/>
          <w:sz w:val="20"/>
        </w:rPr>
        <w:t> </w:t>
      </w:r>
      <w:r>
        <w:rPr>
          <w:sz w:val="20"/>
        </w:rPr>
        <w:t>inmuebles. Esto incluye proporcionar actualizaciones periódicas con fotografías, informes de gastos y</w:t>
      </w:r>
      <w:r>
        <w:rPr>
          <w:spacing w:val="1"/>
          <w:sz w:val="20"/>
        </w:rPr>
        <w:t> </w:t>
      </w:r>
      <w:r>
        <w:rPr>
          <w:sz w:val="20"/>
        </w:rPr>
        <w:t>cualquier</w:t>
      </w:r>
      <w:r>
        <w:rPr>
          <w:spacing w:val="-2"/>
          <w:sz w:val="20"/>
        </w:rPr>
        <w:t> </w:t>
      </w:r>
      <w:r>
        <w:rPr>
          <w:sz w:val="20"/>
        </w:rPr>
        <w:t>otro</w:t>
      </w:r>
      <w:r>
        <w:rPr>
          <w:spacing w:val="-1"/>
          <w:sz w:val="20"/>
        </w:rPr>
        <w:t> </w:t>
      </w:r>
      <w:r>
        <w:rPr>
          <w:sz w:val="20"/>
        </w:rPr>
        <w:t>documento</w:t>
      </w:r>
      <w:r>
        <w:rPr>
          <w:spacing w:val="-1"/>
          <w:sz w:val="20"/>
        </w:rPr>
        <w:t> </w:t>
      </w:r>
      <w:r>
        <w:rPr>
          <w:sz w:val="20"/>
        </w:rPr>
        <w:t>relevante.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90" w:hanging="360"/>
        <w:jc w:val="both"/>
        <w:rPr>
          <w:sz w:val="20"/>
        </w:rPr>
      </w:pPr>
      <w:r>
        <w:rPr>
          <w:sz w:val="20"/>
        </w:rPr>
        <w:t>Desembolsos de recursos: "FirmAuto" desembolsará los recursos asignados para la obra en función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cumplimiento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requisitos</w:t>
      </w:r>
      <w:r>
        <w:rPr>
          <w:spacing w:val="1"/>
          <w:sz w:val="20"/>
        </w:rPr>
        <w:t> </w:t>
      </w:r>
      <w:r>
        <w:rPr>
          <w:sz w:val="20"/>
        </w:rPr>
        <w:t>establecidos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punto</w:t>
      </w:r>
      <w:r>
        <w:rPr>
          <w:spacing w:val="1"/>
          <w:sz w:val="20"/>
        </w:rPr>
        <w:t> </w:t>
      </w:r>
      <w:r>
        <w:rPr>
          <w:sz w:val="20"/>
        </w:rPr>
        <w:t>5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avance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obra.</w:t>
      </w:r>
      <w:r>
        <w:rPr>
          <w:spacing w:val="55"/>
          <w:sz w:val="20"/>
        </w:rPr>
        <w:t> </w:t>
      </w:r>
      <w:r>
        <w:rPr>
          <w:sz w:val="20"/>
        </w:rPr>
        <w:t>Cada</w:t>
      </w:r>
      <w:r>
        <w:rPr>
          <w:spacing w:val="1"/>
          <w:sz w:val="20"/>
        </w:rPr>
        <w:t> </w:t>
      </w:r>
      <w:r>
        <w:rPr>
          <w:sz w:val="20"/>
        </w:rPr>
        <w:t>desembolso estará sujeto a la verificación del avance de la obra y al cumplimiento de las condiciones</w:t>
      </w:r>
      <w:r>
        <w:rPr>
          <w:spacing w:val="1"/>
          <w:sz w:val="20"/>
        </w:rPr>
        <w:t> </w:t>
      </w:r>
      <w:r>
        <w:rPr>
          <w:sz w:val="20"/>
        </w:rPr>
        <w:t>preestablecidas.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89" w:hanging="360"/>
        <w:jc w:val="both"/>
        <w:rPr>
          <w:sz w:val="20"/>
        </w:rPr>
      </w:pPr>
      <w:r>
        <w:rPr>
          <w:sz w:val="20"/>
        </w:rPr>
        <w:t>Inspecciones: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podrá</w:t>
      </w:r>
      <w:r>
        <w:rPr>
          <w:spacing w:val="1"/>
          <w:sz w:val="20"/>
        </w:rPr>
        <w:t> </w:t>
      </w:r>
      <w:r>
        <w:rPr>
          <w:sz w:val="20"/>
        </w:rPr>
        <w:t>realizar</w:t>
      </w:r>
      <w:r>
        <w:rPr>
          <w:spacing w:val="1"/>
          <w:sz w:val="20"/>
        </w:rPr>
        <w:t> </w:t>
      </w:r>
      <w:r>
        <w:rPr>
          <w:sz w:val="20"/>
        </w:rPr>
        <w:t>inspecciones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obra</w:t>
      </w:r>
      <w:r>
        <w:rPr>
          <w:spacing w:val="1"/>
          <w:sz w:val="20"/>
        </w:rPr>
        <w:t> </w:t>
      </w:r>
      <w:r>
        <w:rPr>
          <w:sz w:val="20"/>
        </w:rPr>
        <w:t>para</w:t>
      </w:r>
      <w:r>
        <w:rPr>
          <w:spacing w:val="1"/>
          <w:sz w:val="20"/>
        </w:rPr>
        <w:t> </w:t>
      </w:r>
      <w:r>
        <w:rPr>
          <w:sz w:val="20"/>
        </w:rPr>
        <w:t>verificar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cumplimiento de los requisitos establecidos y asegurar que el avance corresponde con los informes</w:t>
      </w:r>
      <w:r>
        <w:rPr>
          <w:spacing w:val="1"/>
          <w:sz w:val="20"/>
        </w:rPr>
        <w:t> </w:t>
      </w:r>
      <w:r>
        <w:rPr>
          <w:sz w:val="20"/>
        </w:rPr>
        <w:t>presentados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1"/>
          <w:sz w:val="20"/>
        </w:rPr>
        <w:t> </w:t>
      </w:r>
      <w:r>
        <w:rPr>
          <w:sz w:val="20"/>
        </w:rPr>
        <w:t>"El</w:t>
      </w:r>
      <w:r>
        <w:rPr>
          <w:spacing w:val="-1"/>
          <w:sz w:val="20"/>
        </w:rPr>
        <w:t> </w:t>
      </w:r>
      <w:r>
        <w:rPr>
          <w:sz w:val="20"/>
        </w:rPr>
        <w:t>consumidor".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95" w:hanging="360"/>
        <w:jc w:val="both"/>
        <w:rPr>
          <w:sz w:val="20"/>
        </w:rPr>
      </w:pPr>
      <w:r>
        <w:rPr>
          <w:sz w:val="20"/>
        </w:rPr>
        <w:t>Finalización de la obra: Una vez que se haya completado la construcción, remodelación o ampliación</w:t>
      </w:r>
      <w:r>
        <w:rPr>
          <w:spacing w:val="1"/>
          <w:sz w:val="20"/>
        </w:rPr>
        <w:t> </w:t>
      </w:r>
      <w:r>
        <w:rPr>
          <w:sz w:val="20"/>
        </w:rPr>
        <w:t>de los bienes inmuebles, "El consumidor" deberá notificar a "FirmAuto" y presentar la documentación</w:t>
      </w:r>
      <w:r>
        <w:rPr>
          <w:spacing w:val="1"/>
          <w:sz w:val="20"/>
        </w:rPr>
        <w:t> </w:t>
      </w:r>
      <w:r>
        <w:rPr>
          <w:sz w:val="20"/>
        </w:rPr>
        <w:t>pertinente que demuestre la finalización exitosa de la obra. Esto incluye, entre otros, el certificado de</w:t>
      </w:r>
      <w:r>
        <w:rPr>
          <w:spacing w:val="1"/>
          <w:sz w:val="20"/>
        </w:rPr>
        <w:t> </w:t>
      </w:r>
      <w:r>
        <w:rPr>
          <w:sz w:val="20"/>
        </w:rPr>
        <w:t>finalización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obra</w:t>
      </w:r>
      <w:r>
        <w:rPr>
          <w:spacing w:val="-1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las</w:t>
      </w:r>
      <w:r>
        <w:rPr>
          <w:spacing w:val="-1"/>
          <w:sz w:val="20"/>
        </w:rPr>
        <w:t> </w:t>
      </w:r>
      <w:r>
        <w:rPr>
          <w:sz w:val="20"/>
        </w:rPr>
        <w:t>fotografías</w:t>
      </w:r>
      <w:r>
        <w:rPr>
          <w:spacing w:val="-1"/>
          <w:sz w:val="20"/>
        </w:rPr>
        <w:t> </w:t>
      </w:r>
      <w:r>
        <w:rPr>
          <w:sz w:val="20"/>
        </w:rPr>
        <w:t>finales.</w:t>
      </w:r>
    </w:p>
    <w:p>
      <w:pPr>
        <w:pStyle w:val="ListParagraph"/>
        <w:numPr>
          <w:ilvl w:val="3"/>
          <w:numId w:val="9"/>
        </w:numPr>
        <w:tabs>
          <w:tab w:pos="1571" w:val="left" w:leader="none"/>
        </w:tabs>
        <w:spacing w:line="240" w:lineRule="auto" w:before="0" w:after="0"/>
        <w:ind w:left="1570" w:right="189" w:hanging="360"/>
        <w:jc w:val="both"/>
        <w:rPr>
          <w:sz w:val="20"/>
        </w:rPr>
      </w:pPr>
      <w:r>
        <w:rPr>
          <w:sz w:val="20"/>
        </w:rPr>
        <w:t>Liberación de garantía hipotecaria: Después de que "El consumidor" haya cumplido con todas las</w:t>
      </w:r>
      <w:r>
        <w:rPr>
          <w:spacing w:val="1"/>
          <w:sz w:val="20"/>
        </w:rPr>
        <w:t> </w:t>
      </w:r>
      <w:r>
        <w:rPr>
          <w:sz w:val="20"/>
        </w:rPr>
        <w:t>obligaciones financieras y contractuales relacionadas con "el servicio", "FirmAuto" procederá a liberar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garantía</w:t>
      </w:r>
      <w:r>
        <w:rPr>
          <w:spacing w:val="-1"/>
          <w:sz w:val="20"/>
        </w:rPr>
        <w:t> </w:t>
      </w:r>
      <w:r>
        <w:rPr>
          <w:sz w:val="20"/>
        </w:rPr>
        <w:t>hipotecaria</w:t>
      </w:r>
      <w:r>
        <w:rPr>
          <w:spacing w:val="-1"/>
          <w:sz w:val="20"/>
        </w:rPr>
        <w:t> </w:t>
      </w:r>
      <w:r>
        <w:rPr>
          <w:sz w:val="20"/>
        </w:rPr>
        <w:t>sobre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1"/>
          <w:sz w:val="20"/>
        </w:rPr>
        <w:t> </w:t>
      </w:r>
      <w:r>
        <w:rPr>
          <w:sz w:val="20"/>
        </w:rPr>
        <w:t>inmueble.</w:t>
      </w:r>
    </w:p>
    <w:p>
      <w:pPr>
        <w:pStyle w:val="ListParagraph"/>
        <w:numPr>
          <w:ilvl w:val="1"/>
          <w:numId w:val="9"/>
        </w:numPr>
        <w:tabs>
          <w:tab w:pos="509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Garantía Hipotecaria: Tanto para bienes bienes inmuebles destinados a la habitación, o a uso como locales</w:t>
      </w:r>
      <w:r>
        <w:rPr>
          <w:spacing w:val="1"/>
          <w:sz w:val="20"/>
        </w:rPr>
        <w:t> </w:t>
      </w:r>
      <w:r>
        <w:rPr>
          <w:sz w:val="20"/>
        </w:rPr>
        <w:t>comerciales, como para los servicios que tengan por objeto la construcción, remodelación y ampliación de bienes</w:t>
      </w:r>
      <w:r>
        <w:rPr>
          <w:spacing w:val="1"/>
          <w:sz w:val="20"/>
        </w:rPr>
        <w:t> </w:t>
      </w:r>
      <w:r>
        <w:rPr>
          <w:sz w:val="20"/>
        </w:rPr>
        <w:t>inmuebles, el adjudicatario se obliga, previo a la entrega del monto adjudicado en favor del suministrador o del</w:t>
      </w:r>
      <w:r>
        <w:rPr>
          <w:spacing w:val="1"/>
          <w:sz w:val="20"/>
        </w:rPr>
        <w:t> </w:t>
      </w:r>
      <w:r>
        <w:rPr>
          <w:sz w:val="20"/>
        </w:rPr>
        <w:t>prestador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servicio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construcción,</w:t>
      </w:r>
      <w:r>
        <w:rPr>
          <w:spacing w:val="1"/>
          <w:sz w:val="20"/>
        </w:rPr>
        <w:t> </w:t>
      </w:r>
      <w:r>
        <w:rPr>
          <w:sz w:val="20"/>
        </w:rPr>
        <w:t>remodelación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ampliación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inmueble,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constituir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favor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"FirmAuto", una garantía hipotecaria en primer lugar y grado sobre el el bien inmueble ante Notario Público, a fin</w:t>
      </w:r>
      <w:r>
        <w:rPr>
          <w:spacing w:val="1"/>
          <w:sz w:val="20"/>
        </w:rPr>
        <w:t> </w:t>
      </w:r>
      <w:r>
        <w:rPr>
          <w:sz w:val="20"/>
        </w:rPr>
        <w:t>de formalizar el cumplimiento de todas y cada una de las obligaciones del "El consumidor" con el carácter de</w:t>
      </w:r>
      <w:r>
        <w:rPr>
          <w:spacing w:val="1"/>
          <w:sz w:val="20"/>
        </w:rPr>
        <w:t> </w:t>
      </w:r>
      <w:r>
        <w:rPr>
          <w:sz w:val="20"/>
        </w:rPr>
        <w:t>adjudicado con motivo de este contrato de adhesión, principalmente el pago de las cuotas periódicas totales y de</w:t>
      </w:r>
      <w:r>
        <w:rPr>
          <w:spacing w:val="1"/>
          <w:sz w:val="20"/>
        </w:rPr>
        <w:t> </w:t>
      </w:r>
      <w:r>
        <w:rPr>
          <w:sz w:val="20"/>
        </w:rPr>
        <w:t>los demás conceptos, como la Cuota de Inscripción diferida, la Cuota por Cesión de la Titularidad del Contrato, la</w:t>
      </w:r>
      <w:r>
        <w:rPr>
          <w:spacing w:val="1"/>
          <w:sz w:val="20"/>
        </w:rPr>
        <w:t> </w:t>
      </w:r>
      <w:r>
        <w:rPr>
          <w:sz w:val="20"/>
        </w:rPr>
        <w:t>Cuota por Sustitución Voluntaria del Inmueble, la Pena por Cancelación del Contrato de Adhesión y la Pena por</w:t>
      </w:r>
      <w:r>
        <w:rPr>
          <w:spacing w:val="1"/>
          <w:sz w:val="20"/>
        </w:rPr>
        <w:t> </w:t>
      </w:r>
      <w:r>
        <w:rPr>
          <w:sz w:val="20"/>
        </w:rPr>
        <w:t>Rescisión</w:t>
      </w:r>
      <w:r>
        <w:rPr>
          <w:spacing w:val="10"/>
          <w:sz w:val="20"/>
        </w:rPr>
        <w:t> </w:t>
      </w:r>
      <w:r>
        <w:rPr>
          <w:sz w:val="20"/>
        </w:rPr>
        <w:t>del</w:t>
      </w:r>
      <w:r>
        <w:rPr>
          <w:spacing w:val="10"/>
          <w:sz w:val="20"/>
        </w:rPr>
        <w:t> </w:t>
      </w:r>
      <w:r>
        <w:rPr>
          <w:sz w:val="20"/>
        </w:rPr>
        <w:t>Contrato</w:t>
      </w:r>
      <w:r>
        <w:rPr>
          <w:spacing w:val="11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Adhesión,</w:t>
      </w:r>
      <w:r>
        <w:rPr>
          <w:spacing w:val="10"/>
          <w:sz w:val="20"/>
        </w:rPr>
        <w:t> </w:t>
      </w:r>
      <w:r>
        <w:rPr>
          <w:sz w:val="20"/>
        </w:rPr>
        <w:t>en</w:t>
      </w:r>
      <w:r>
        <w:rPr>
          <w:spacing w:val="10"/>
          <w:sz w:val="20"/>
        </w:rPr>
        <w:t> </w:t>
      </w:r>
      <w:r>
        <w:rPr>
          <w:sz w:val="20"/>
        </w:rPr>
        <w:t>caso</w:t>
      </w:r>
      <w:r>
        <w:rPr>
          <w:spacing w:val="11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darse.</w:t>
      </w:r>
      <w:r>
        <w:rPr>
          <w:spacing w:val="10"/>
          <w:sz w:val="20"/>
        </w:rPr>
        <w:t> </w:t>
      </w:r>
      <w:r>
        <w:rPr>
          <w:sz w:val="20"/>
        </w:rPr>
        <w:t>La</w:t>
      </w:r>
      <w:r>
        <w:rPr>
          <w:spacing w:val="11"/>
          <w:sz w:val="20"/>
        </w:rPr>
        <w:t> </w:t>
      </w:r>
      <w:r>
        <w:rPr>
          <w:sz w:val="20"/>
        </w:rPr>
        <w:t>hipoteca</w:t>
      </w:r>
      <w:r>
        <w:rPr>
          <w:spacing w:val="10"/>
          <w:sz w:val="20"/>
        </w:rPr>
        <w:t> </w:t>
      </w:r>
      <w:r>
        <w:rPr>
          <w:sz w:val="20"/>
        </w:rPr>
        <w:t>cubrirá</w:t>
      </w:r>
      <w:r>
        <w:rPr>
          <w:spacing w:val="10"/>
          <w:sz w:val="20"/>
        </w:rPr>
        <w:t> </w:t>
      </w:r>
      <w:r>
        <w:rPr>
          <w:sz w:val="20"/>
        </w:rPr>
        <w:t>además</w:t>
      </w:r>
      <w:r>
        <w:rPr>
          <w:spacing w:val="11"/>
          <w:sz w:val="20"/>
        </w:rPr>
        <w:t> </w:t>
      </w:r>
      <w:r>
        <w:rPr>
          <w:sz w:val="20"/>
        </w:rPr>
        <w:t>los</w:t>
      </w:r>
      <w:r>
        <w:rPr>
          <w:spacing w:val="10"/>
          <w:sz w:val="20"/>
        </w:rPr>
        <w:t> </w:t>
      </w:r>
      <w:r>
        <w:rPr>
          <w:sz w:val="20"/>
        </w:rPr>
        <w:t>gastos</w:t>
      </w:r>
      <w:r>
        <w:rPr>
          <w:spacing w:val="10"/>
          <w:sz w:val="20"/>
        </w:rPr>
        <w:t> </w:t>
      </w:r>
      <w:r>
        <w:rPr>
          <w:sz w:val="20"/>
        </w:rPr>
        <w:t>y</w:t>
      </w:r>
      <w:r>
        <w:rPr>
          <w:spacing w:val="11"/>
          <w:sz w:val="20"/>
        </w:rPr>
        <w:t> </w:t>
      </w:r>
      <w:r>
        <w:rPr>
          <w:sz w:val="20"/>
        </w:rPr>
        <w:t>costas</w:t>
      </w:r>
      <w:r>
        <w:rPr>
          <w:spacing w:val="10"/>
          <w:sz w:val="20"/>
        </w:rPr>
        <w:t> </w:t>
      </w:r>
      <w:r>
        <w:rPr>
          <w:sz w:val="20"/>
        </w:rPr>
        <w:t>en</w:t>
      </w:r>
      <w:r>
        <w:rPr>
          <w:spacing w:val="10"/>
          <w:sz w:val="20"/>
        </w:rPr>
        <w:t> </w:t>
      </w:r>
      <w:r>
        <w:rPr>
          <w:sz w:val="20"/>
        </w:rPr>
        <w:t>caso</w:t>
      </w:r>
      <w:r>
        <w:rPr>
          <w:spacing w:val="1"/>
          <w:sz w:val="20"/>
        </w:rPr>
        <w:t> </w:t>
      </w:r>
      <w:r>
        <w:rPr>
          <w:sz w:val="20"/>
        </w:rPr>
        <w:t>de juicio y el de cualesquiera otras prestaciones derivadas de dicho contrato, de la ley o de resoluciones judiciales</w:t>
      </w:r>
      <w:r>
        <w:rPr>
          <w:spacing w:val="-53"/>
          <w:sz w:val="20"/>
        </w:rPr>
        <w:t> </w:t>
      </w:r>
      <w:r>
        <w:rPr>
          <w:sz w:val="20"/>
        </w:rPr>
        <w:t>dictadas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favor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motivo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referido</w:t>
      </w:r>
      <w:r>
        <w:rPr>
          <w:spacing w:val="1"/>
          <w:sz w:val="20"/>
        </w:rPr>
        <w:t> </w:t>
      </w:r>
      <w:r>
        <w:rPr>
          <w:sz w:val="20"/>
        </w:rPr>
        <w:t>contrato.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hipoteca</w:t>
      </w:r>
      <w:r>
        <w:rPr>
          <w:spacing w:val="1"/>
          <w:sz w:val="20"/>
        </w:rPr>
        <w:t> </w:t>
      </w:r>
      <w:r>
        <w:rPr>
          <w:sz w:val="20"/>
        </w:rPr>
        <w:t>comprenderá el terreno, las</w:t>
      </w:r>
      <w:r>
        <w:rPr>
          <w:spacing w:val="1"/>
          <w:sz w:val="20"/>
        </w:rPr>
        <w:t> </w:t>
      </w:r>
      <w:r>
        <w:rPr>
          <w:sz w:val="20"/>
        </w:rPr>
        <w:t>construcciones,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mejoras</w:t>
      </w:r>
      <w:r>
        <w:rPr>
          <w:spacing w:val="55"/>
          <w:sz w:val="20"/>
        </w:rPr>
        <w:t> </w:t>
      </w:r>
      <w:r>
        <w:rPr>
          <w:sz w:val="20"/>
        </w:rPr>
        <w:t>y accesiones que sobre dicho terreno existan o las que en el futuro pudieran existir</w:t>
      </w:r>
      <w:r>
        <w:rPr>
          <w:spacing w:val="1"/>
          <w:sz w:val="20"/>
        </w:rPr>
        <w:t> </w:t>
      </w:r>
      <w:r>
        <w:rPr>
          <w:sz w:val="20"/>
        </w:rPr>
        <w:t>sin limitación alguna y se extenderá además a los frutos y rentas que el inmueble produzca al hacerse efectivo el</w:t>
      </w:r>
      <w:r>
        <w:rPr>
          <w:spacing w:val="1"/>
          <w:sz w:val="20"/>
        </w:rPr>
        <w:t> </w:t>
      </w:r>
      <w:r>
        <w:rPr>
          <w:sz w:val="20"/>
        </w:rPr>
        <w:t>adeudo,</w:t>
      </w:r>
      <w:r>
        <w:rPr>
          <w:spacing w:val="25"/>
          <w:sz w:val="20"/>
        </w:rPr>
        <w:t> </w:t>
      </w:r>
      <w:r>
        <w:rPr>
          <w:sz w:val="20"/>
        </w:rPr>
        <w:t>así</w:t>
      </w:r>
      <w:r>
        <w:rPr>
          <w:spacing w:val="25"/>
          <w:sz w:val="20"/>
        </w:rPr>
        <w:t> </w:t>
      </w:r>
      <w:r>
        <w:rPr>
          <w:sz w:val="20"/>
        </w:rPr>
        <w:t>como</w:t>
      </w:r>
      <w:r>
        <w:rPr>
          <w:spacing w:val="25"/>
          <w:sz w:val="20"/>
        </w:rPr>
        <w:t> </w:t>
      </w:r>
      <w:r>
        <w:rPr>
          <w:sz w:val="20"/>
        </w:rPr>
        <w:t>a</w:t>
      </w:r>
      <w:r>
        <w:rPr>
          <w:spacing w:val="26"/>
          <w:sz w:val="20"/>
        </w:rPr>
        <w:t> </w:t>
      </w:r>
      <w:r>
        <w:rPr>
          <w:sz w:val="20"/>
        </w:rPr>
        <w:t>los</w:t>
      </w:r>
      <w:r>
        <w:rPr>
          <w:spacing w:val="25"/>
          <w:sz w:val="20"/>
        </w:rPr>
        <w:t> </w:t>
      </w:r>
      <w:r>
        <w:rPr>
          <w:sz w:val="20"/>
        </w:rPr>
        <w:t>intereses</w:t>
      </w:r>
      <w:r>
        <w:rPr>
          <w:spacing w:val="25"/>
          <w:sz w:val="20"/>
        </w:rPr>
        <w:t> </w:t>
      </w:r>
      <w:r>
        <w:rPr>
          <w:sz w:val="20"/>
        </w:rPr>
        <w:t>moratorios</w:t>
      </w:r>
      <w:r>
        <w:rPr>
          <w:spacing w:val="26"/>
          <w:sz w:val="20"/>
        </w:rPr>
        <w:t> </w:t>
      </w:r>
      <w:r>
        <w:rPr>
          <w:sz w:val="20"/>
        </w:rPr>
        <w:t>y</w:t>
      </w:r>
      <w:r>
        <w:rPr>
          <w:spacing w:val="25"/>
          <w:sz w:val="20"/>
        </w:rPr>
        <w:t> </w:t>
      </w:r>
      <w:r>
        <w:rPr>
          <w:sz w:val="20"/>
        </w:rPr>
        <w:t>actualizaciones</w:t>
      </w:r>
      <w:r>
        <w:rPr>
          <w:spacing w:val="25"/>
          <w:sz w:val="20"/>
        </w:rPr>
        <w:t> </w:t>
      </w:r>
      <w:r>
        <w:rPr>
          <w:sz w:val="20"/>
        </w:rPr>
        <w:t>del</w:t>
      </w:r>
      <w:r>
        <w:rPr>
          <w:spacing w:val="26"/>
          <w:sz w:val="20"/>
        </w:rPr>
        <w:t> </w:t>
      </w:r>
      <w:r>
        <w:rPr>
          <w:sz w:val="20"/>
        </w:rPr>
        <w:t>adeudo</w:t>
      </w:r>
      <w:r>
        <w:rPr>
          <w:spacing w:val="25"/>
          <w:sz w:val="20"/>
        </w:rPr>
        <w:t> </w:t>
      </w:r>
      <w:r>
        <w:rPr>
          <w:sz w:val="20"/>
        </w:rPr>
        <w:t>en</w:t>
      </w:r>
      <w:r>
        <w:rPr>
          <w:spacing w:val="25"/>
          <w:sz w:val="20"/>
        </w:rPr>
        <w:t> </w:t>
      </w:r>
      <w:r>
        <w:rPr>
          <w:sz w:val="20"/>
        </w:rPr>
        <w:t>los</w:t>
      </w:r>
      <w:r>
        <w:rPr>
          <w:spacing w:val="11"/>
          <w:sz w:val="20"/>
        </w:rPr>
        <w:t> </w:t>
      </w:r>
      <w:r>
        <w:rPr>
          <w:sz w:val="20"/>
        </w:rPr>
        <w:t>términos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11"/>
          <w:sz w:val="20"/>
        </w:rPr>
        <w:t> </w:t>
      </w:r>
      <w:r>
        <w:rPr>
          <w:sz w:val="20"/>
        </w:rPr>
        <w:t>este</w:t>
      </w:r>
      <w:r>
        <w:rPr>
          <w:spacing w:val="10"/>
          <w:sz w:val="20"/>
        </w:rPr>
        <w:t> </w:t>
      </w:r>
      <w:r>
        <w:rPr>
          <w:sz w:val="20"/>
        </w:rPr>
        <w:t>contrato</w:t>
      </w:r>
      <w:r>
        <w:rPr>
          <w:spacing w:val="11"/>
          <w:sz w:val="20"/>
        </w:rPr>
        <w:t> </w:t>
      </w:r>
      <w:r>
        <w:rPr>
          <w:sz w:val="20"/>
        </w:rPr>
        <w:t>de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right="196" w:firstLine="0"/>
      </w:pPr>
      <w:r>
        <w:rPr/>
        <w:t>adhesión, aún cuando excedan de tres años, estipulación ésta de la que se deberá tomar razón en especial en el</w:t>
      </w:r>
      <w:r>
        <w:rPr>
          <w:spacing w:val="1"/>
        </w:rPr>
        <w:t> </w:t>
      </w:r>
      <w:r>
        <w:rPr/>
        <w:t>Registro Público de la Propiedad y del Comercio correspondiente. La hipoteca que se constituya permanecerá</w:t>
      </w:r>
      <w:r>
        <w:rPr>
          <w:spacing w:val="1"/>
        </w:rPr>
        <w:t> </w:t>
      </w:r>
      <w:r>
        <w:rPr/>
        <w:t>vigente y subsistente por todo el tiempo en que "El consumidor" adeude cualquier prestación proveniente de este</w:t>
      </w:r>
      <w:r>
        <w:rPr>
          <w:spacing w:val="1"/>
        </w:rPr>
        <w:t> </w:t>
      </w:r>
      <w:r>
        <w:rPr/>
        <w:t>Contrato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Adhesión.</w:t>
      </w:r>
    </w:p>
    <w:p>
      <w:pPr>
        <w:pStyle w:val="ListParagraph"/>
        <w:numPr>
          <w:ilvl w:val="1"/>
          <w:numId w:val="9"/>
        </w:numPr>
        <w:tabs>
          <w:tab w:pos="491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Formalización de la hipoteca: Para formalizar debidamente la hipoteca a que se refiere la cláusula precedente, se</w:t>
      </w:r>
      <w:r>
        <w:rPr>
          <w:spacing w:val="1"/>
          <w:sz w:val="20"/>
        </w:rPr>
        <w:t> </w:t>
      </w:r>
      <w:r>
        <w:rPr>
          <w:sz w:val="20"/>
        </w:rPr>
        <w:t>llevará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cabo,</w:t>
      </w:r>
      <w:r>
        <w:rPr>
          <w:spacing w:val="1"/>
          <w:sz w:val="20"/>
        </w:rPr>
        <w:t> </w:t>
      </w:r>
      <w:r>
        <w:rPr>
          <w:sz w:val="20"/>
        </w:rPr>
        <w:t>dependiendo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requerimientos de las legislaciones locales en materia de hipotecas, la</w:t>
      </w:r>
      <w:r>
        <w:rPr>
          <w:spacing w:val="1"/>
          <w:sz w:val="20"/>
        </w:rPr>
        <w:t> </w:t>
      </w:r>
      <w:r>
        <w:rPr>
          <w:sz w:val="20"/>
        </w:rPr>
        <w:t>transcripción total o parcial del presente "Contrato de Adhesión" en el instrumento público correspondiente, su</w:t>
      </w:r>
      <w:r>
        <w:rPr>
          <w:spacing w:val="1"/>
          <w:sz w:val="20"/>
        </w:rPr>
        <w:t> </w:t>
      </w:r>
      <w:r>
        <w:rPr>
          <w:sz w:val="20"/>
        </w:rPr>
        <w:t>protocolización total o parcial, o se acompañará un tanto original del mismo, o bien, una copia certificada pasada</w:t>
      </w:r>
      <w:r>
        <w:rPr>
          <w:spacing w:val="1"/>
          <w:sz w:val="20"/>
        </w:rPr>
        <w:t> </w:t>
      </w:r>
      <w:r>
        <w:rPr>
          <w:sz w:val="20"/>
        </w:rPr>
        <w:t>ante la fe del notario actuante para que obren en el libro de documentos del instrumento relativo, sin perjuicio de</w:t>
      </w:r>
      <w:r>
        <w:rPr>
          <w:spacing w:val="1"/>
          <w:sz w:val="20"/>
        </w:rPr>
        <w:t> </w:t>
      </w:r>
      <w:r>
        <w:rPr>
          <w:sz w:val="20"/>
        </w:rPr>
        <w:t>que en el mismo instrumento y para mayor claridad, en forma optativa, el adjudicatario reconozca el adeudo</w:t>
      </w:r>
      <w:r>
        <w:rPr>
          <w:spacing w:val="1"/>
          <w:sz w:val="20"/>
        </w:rPr>
        <w:t> </w:t>
      </w:r>
      <w:r>
        <w:rPr>
          <w:sz w:val="20"/>
        </w:rPr>
        <w:t>subsistente, sin que por ninguna de estas circunstancias se entiendan novadas o alteradas las obligaciones de</w:t>
      </w:r>
      <w:r>
        <w:rPr>
          <w:spacing w:val="1"/>
          <w:sz w:val="20"/>
        </w:rPr>
        <w:t> </w:t>
      </w:r>
      <w:r>
        <w:rPr>
          <w:sz w:val="20"/>
        </w:rPr>
        <w:t>este contrato. La omisión de dicho reconocimiento tampoco ocasionará la inoperatividad de las obligaciones de</w:t>
      </w:r>
      <w:r>
        <w:rPr>
          <w:spacing w:val="1"/>
          <w:sz w:val="20"/>
        </w:rPr>
        <w:t> </w:t>
      </w:r>
      <w:r>
        <w:rPr>
          <w:sz w:val="20"/>
        </w:rPr>
        <w:t>este</w:t>
      </w:r>
      <w:r>
        <w:rPr>
          <w:spacing w:val="-2"/>
          <w:sz w:val="20"/>
        </w:rPr>
        <w:t> </w:t>
      </w:r>
      <w:r>
        <w:rPr>
          <w:sz w:val="20"/>
        </w:rPr>
        <w:t>contrato</w:t>
      </w:r>
      <w:r>
        <w:rPr>
          <w:spacing w:val="-1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garantía</w:t>
      </w:r>
      <w:r>
        <w:rPr>
          <w:spacing w:val="-1"/>
          <w:sz w:val="20"/>
        </w:rPr>
        <w:t> </w:t>
      </w:r>
      <w:r>
        <w:rPr>
          <w:sz w:val="20"/>
        </w:rPr>
        <w:t>hipotecaria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1"/>
          <w:sz w:val="20"/>
        </w:rPr>
        <w:t> </w:t>
      </w:r>
      <w:r>
        <w:rPr>
          <w:sz w:val="20"/>
        </w:rPr>
        <w:t>constituya.</w:t>
      </w:r>
    </w:p>
    <w:p>
      <w:pPr>
        <w:pStyle w:val="ListParagraph"/>
        <w:numPr>
          <w:ilvl w:val="1"/>
          <w:numId w:val="10"/>
        </w:numPr>
        <w:tabs>
          <w:tab w:pos="491" w:val="left" w:leader="none"/>
        </w:tabs>
        <w:spacing w:line="240" w:lineRule="auto" w:before="0" w:after="0"/>
        <w:ind w:left="490" w:right="0" w:hanging="361"/>
        <w:jc w:val="both"/>
        <w:rPr>
          <w:sz w:val="20"/>
        </w:rPr>
      </w:pPr>
      <w:r>
        <w:rPr>
          <w:sz w:val="20"/>
        </w:rPr>
        <w:t>Liquidación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5"/>
          <w:sz w:val="20"/>
        </w:rPr>
        <w:t> </w:t>
      </w:r>
      <w:r>
        <w:rPr>
          <w:sz w:val="20"/>
        </w:rPr>
        <w:t>Suministrador</w:t>
      </w:r>
      <w:r>
        <w:rPr>
          <w:spacing w:val="-6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al</w:t>
      </w:r>
      <w:r>
        <w:rPr>
          <w:spacing w:val="-6"/>
          <w:sz w:val="20"/>
        </w:rPr>
        <w:t> </w:t>
      </w:r>
      <w:r>
        <w:rPr>
          <w:sz w:val="20"/>
        </w:rPr>
        <w:t>Fedatario</w:t>
      </w:r>
      <w:r>
        <w:rPr>
          <w:spacing w:val="-5"/>
          <w:sz w:val="20"/>
        </w:rPr>
        <w:t> </w:t>
      </w:r>
      <w:r>
        <w:rPr>
          <w:sz w:val="20"/>
        </w:rPr>
        <w:t>.</w:t>
      </w:r>
    </w:p>
    <w:p>
      <w:pPr>
        <w:pStyle w:val="ListParagraph"/>
        <w:numPr>
          <w:ilvl w:val="0"/>
          <w:numId w:val="11"/>
        </w:numPr>
        <w:tabs>
          <w:tab w:pos="836" w:val="left" w:leader="none"/>
        </w:tabs>
        <w:spacing w:line="240" w:lineRule="auto" w:before="0" w:after="0"/>
        <w:ind w:left="835" w:right="198" w:hanging="360"/>
        <w:jc w:val="both"/>
        <w:rPr>
          <w:sz w:val="20"/>
        </w:rPr>
      </w:pPr>
      <w:r>
        <w:rPr>
          <w:sz w:val="20"/>
        </w:rPr>
        <w:t>Previo a la firma de la escritura de adquisición e hipoteca, el adjudicatario deberá acudir con "FirmAuto" para</w:t>
      </w:r>
      <w:r>
        <w:rPr>
          <w:spacing w:val="1"/>
          <w:sz w:val="20"/>
        </w:rPr>
        <w:t> </w:t>
      </w:r>
      <w:r>
        <w:rPr>
          <w:sz w:val="20"/>
        </w:rPr>
        <w:t>aceptar y firmar un desglose de adjudicación en el que se precisará la descripción del inmueble, el nombre del</w:t>
      </w:r>
      <w:r>
        <w:rPr>
          <w:spacing w:val="-53"/>
          <w:sz w:val="20"/>
        </w:rPr>
        <w:t> </w:t>
      </w:r>
      <w:r>
        <w:rPr>
          <w:sz w:val="20"/>
        </w:rPr>
        <w:t>suministrador,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valor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Avalúo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costo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gastos</w:t>
      </w:r>
      <w:r>
        <w:rPr>
          <w:spacing w:val="-2"/>
          <w:sz w:val="20"/>
        </w:rPr>
        <w:t> </w:t>
      </w:r>
      <w:r>
        <w:rPr>
          <w:sz w:val="20"/>
        </w:rPr>
        <w:t>Notariales.</w:t>
      </w:r>
    </w:p>
    <w:p>
      <w:pPr>
        <w:pStyle w:val="ListParagraph"/>
        <w:numPr>
          <w:ilvl w:val="0"/>
          <w:numId w:val="11"/>
        </w:numPr>
        <w:tabs>
          <w:tab w:pos="836" w:val="left" w:leader="none"/>
        </w:tabs>
        <w:spacing w:line="240" w:lineRule="auto" w:before="0" w:after="0"/>
        <w:ind w:left="835" w:right="192" w:hanging="360"/>
        <w:jc w:val="both"/>
        <w:rPr>
          <w:sz w:val="20"/>
        </w:rPr>
      </w:pPr>
      <w:r>
        <w:rPr>
          <w:sz w:val="20"/>
        </w:rPr>
        <w:t>Si el total del importe de la adquisición más gastos notariales y costos relacionados a este contrato supera el</w:t>
      </w:r>
      <w:r>
        <w:rPr>
          <w:spacing w:val="1"/>
          <w:sz w:val="20"/>
        </w:rPr>
        <w:t> </w:t>
      </w:r>
      <w:r>
        <w:rPr>
          <w:sz w:val="20"/>
        </w:rPr>
        <w:t>monto adjudicado, el adjudicatario se obliga a pagar de inmediato la diferencia, y si es a su favor, se aplicará</w:t>
      </w:r>
      <w:r>
        <w:rPr>
          <w:spacing w:val="1"/>
          <w:sz w:val="20"/>
        </w:rPr>
        <w:t> </w:t>
      </w:r>
      <w:r>
        <w:rPr>
          <w:sz w:val="20"/>
        </w:rPr>
        <w:t>como</w:t>
      </w:r>
      <w:r>
        <w:rPr>
          <w:spacing w:val="-2"/>
          <w:sz w:val="20"/>
        </w:rPr>
        <w:t> </w:t>
      </w:r>
      <w:r>
        <w:rPr>
          <w:sz w:val="20"/>
        </w:rPr>
        <w:t>Cuotas</w:t>
      </w:r>
      <w:r>
        <w:rPr>
          <w:spacing w:val="-1"/>
          <w:sz w:val="20"/>
        </w:rPr>
        <w:t> </w:t>
      </w:r>
      <w:r>
        <w:rPr>
          <w:sz w:val="20"/>
        </w:rPr>
        <w:t>Periódicas</w:t>
      </w:r>
      <w:r>
        <w:rPr>
          <w:spacing w:val="-2"/>
          <w:sz w:val="20"/>
        </w:rPr>
        <w:t> </w:t>
      </w:r>
      <w:r>
        <w:rPr>
          <w:sz w:val="20"/>
        </w:rPr>
        <w:t>Totales</w:t>
      </w:r>
      <w:r>
        <w:rPr>
          <w:spacing w:val="-1"/>
          <w:sz w:val="20"/>
        </w:rPr>
        <w:t> </w:t>
      </w:r>
      <w:r>
        <w:rPr>
          <w:sz w:val="20"/>
        </w:rPr>
        <w:t>Anticipadas.</w:t>
      </w:r>
    </w:p>
    <w:p>
      <w:pPr>
        <w:pStyle w:val="ListParagraph"/>
        <w:numPr>
          <w:ilvl w:val="1"/>
          <w:numId w:val="10"/>
        </w:numPr>
        <w:tabs>
          <w:tab w:pos="464" w:val="left" w:leader="none"/>
        </w:tabs>
        <w:spacing w:line="240" w:lineRule="auto" w:before="0" w:after="0"/>
        <w:ind w:left="463" w:right="0" w:hanging="334"/>
        <w:jc w:val="both"/>
        <w:rPr>
          <w:sz w:val="20"/>
        </w:rPr>
      </w:pP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no</w:t>
      </w:r>
      <w:r>
        <w:rPr>
          <w:spacing w:val="-5"/>
          <w:sz w:val="20"/>
        </w:rPr>
        <w:t> </w:t>
      </w:r>
      <w:r>
        <w:rPr>
          <w:sz w:val="20"/>
        </w:rPr>
        <w:t>cumplirse</w:t>
      </w:r>
      <w:r>
        <w:rPr>
          <w:spacing w:val="-6"/>
          <w:sz w:val="20"/>
        </w:rPr>
        <w:t> </w:t>
      </w:r>
      <w:r>
        <w:rPr>
          <w:sz w:val="20"/>
        </w:rPr>
        <w:t>lo</w:t>
      </w:r>
      <w:r>
        <w:rPr>
          <w:spacing w:val="-5"/>
          <w:sz w:val="20"/>
        </w:rPr>
        <w:t> </w:t>
      </w:r>
      <w:r>
        <w:rPr>
          <w:sz w:val="20"/>
        </w:rPr>
        <w:t>anterior</w:t>
      </w:r>
      <w:r>
        <w:rPr>
          <w:spacing w:val="-5"/>
          <w:sz w:val="20"/>
        </w:rPr>
        <w:t> </w:t>
      </w:r>
      <w:r>
        <w:rPr>
          <w:sz w:val="20"/>
        </w:rPr>
        <w:t>por</w:t>
      </w:r>
      <w:r>
        <w:rPr>
          <w:spacing w:val="-6"/>
          <w:sz w:val="20"/>
        </w:rPr>
        <w:t> </w:t>
      </w:r>
      <w:r>
        <w:rPr>
          <w:sz w:val="20"/>
        </w:rPr>
        <w:t>causas</w:t>
      </w:r>
      <w:r>
        <w:rPr>
          <w:spacing w:val="-5"/>
          <w:sz w:val="20"/>
        </w:rPr>
        <w:t> </w:t>
      </w:r>
      <w:r>
        <w:rPr>
          <w:sz w:val="20"/>
        </w:rPr>
        <w:t>imputables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"FirmAuto",</w:t>
      </w:r>
      <w:r>
        <w:rPr>
          <w:spacing w:val="-6"/>
          <w:sz w:val="20"/>
        </w:rPr>
        <w:t> </w:t>
      </w:r>
      <w:r>
        <w:rPr>
          <w:sz w:val="20"/>
        </w:rPr>
        <w:t>"El</w:t>
      </w:r>
      <w:r>
        <w:rPr>
          <w:spacing w:val="-5"/>
          <w:sz w:val="20"/>
        </w:rPr>
        <w:t> </w:t>
      </w:r>
      <w:r>
        <w:rPr>
          <w:sz w:val="20"/>
        </w:rPr>
        <w:t>consumidor"</w:t>
      </w:r>
      <w:r>
        <w:rPr>
          <w:spacing w:val="-5"/>
          <w:sz w:val="20"/>
        </w:rPr>
        <w:t> </w:t>
      </w:r>
      <w:r>
        <w:rPr>
          <w:sz w:val="20"/>
        </w:rPr>
        <w:t>podrá</w:t>
      </w:r>
      <w:r>
        <w:rPr>
          <w:spacing w:val="-6"/>
          <w:sz w:val="20"/>
        </w:rPr>
        <w:t> </w:t>
      </w:r>
      <w:r>
        <w:rPr>
          <w:sz w:val="20"/>
        </w:rPr>
        <w:t>optar</w:t>
      </w:r>
      <w:r>
        <w:rPr>
          <w:spacing w:val="-5"/>
          <w:sz w:val="20"/>
        </w:rPr>
        <w:t> </w:t>
      </w:r>
      <w:r>
        <w:rPr>
          <w:sz w:val="20"/>
        </w:rPr>
        <w:t>por:</w:t>
      </w:r>
    </w:p>
    <w:p>
      <w:pPr>
        <w:pStyle w:val="ListParagraph"/>
        <w:numPr>
          <w:ilvl w:val="2"/>
          <w:numId w:val="10"/>
        </w:numPr>
        <w:tabs>
          <w:tab w:pos="851" w:val="left" w:leader="none"/>
        </w:tabs>
        <w:spacing w:line="240" w:lineRule="auto" w:before="0" w:after="0"/>
        <w:ind w:left="850" w:right="189" w:hanging="360"/>
        <w:jc w:val="both"/>
        <w:rPr>
          <w:sz w:val="20"/>
        </w:rPr>
      </w:pPr>
      <w:r>
        <w:rPr>
          <w:sz w:val="20"/>
        </w:rPr>
        <w:t>Esperar tanto tiempo como sea necesario, en cuyo caso, deberá determinarse por escrito el precio del bien al</w:t>
      </w:r>
      <w:r>
        <w:rPr>
          <w:spacing w:val="1"/>
          <w:sz w:val="20"/>
        </w:rPr>
        <w:t> </w:t>
      </w:r>
      <w:r>
        <w:rPr>
          <w:sz w:val="20"/>
        </w:rPr>
        <w:t>momento de la adjudicación, y "FirmAuto" se obliga a absorber los incrementos en el precio de "el bien</w:t>
      </w:r>
      <w:r>
        <w:rPr>
          <w:spacing w:val="1"/>
          <w:sz w:val="20"/>
        </w:rPr>
        <w:t> </w:t>
      </w:r>
      <w:r>
        <w:rPr>
          <w:sz w:val="20"/>
        </w:rPr>
        <w:t>inmueble o servicio" que resulten hasta la fecha de entrega, debiendo el consumidor pagar la diferencia de</w:t>
      </w:r>
      <w:r>
        <w:rPr>
          <w:spacing w:val="1"/>
          <w:sz w:val="20"/>
        </w:rPr>
        <w:t> </w:t>
      </w:r>
      <w:r>
        <w:rPr>
          <w:sz w:val="20"/>
        </w:rPr>
        <w:t>precio</w:t>
      </w:r>
      <w:r>
        <w:rPr>
          <w:spacing w:val="1"/>
          <w:sz w:val="20"/>
        </w:rPr>
        <w:t> </w:t>
      </w:r>
      <w:r>
        <w:rPr>
          <w:sz w:val="20"/>
        </w:rPr>
        <w:t>entre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valor</w:t>
      </w:r>
      <w:r>
        <w:rPr>
          <w:spacing w:val="1"/>
          <w:sz w:val="20"/>
        </w:rPr>
        <w:t> </w:t>
      </w:r>
      <w:r>
        <w:rPr>
          <w:sz w:val="20"/>
        </w:rPr>
        <w:t>contratado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precio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bien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momento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adjudicación.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este caso, el</w:t>
      </w:r>
      <w:r>
        <w:rPr>
          <w:spacing w:val="1"/>
          <w:sz w:val="20"/>
        </w:rPr>
        <w:t> </w:t>
      </w:r>
      <w:r>
        <w:rPr>
          <w:sz w:val="20"/>
        </w:rPr>
        <w:t>adjudicatario puede también solicitar a "FirmAuto" que adquiera "el bien inmueble o servicio" contratado con</w:t>
      </w:r>
      <w:r>
        <w:rPr>
          <w:spacing w:val="1"/>
          <w:sz w:val="20"/>
        </w:rPr>
        <w:t> </w:t>
      </w:r>
      <w:r>
        <w:rPr>
          <w:sz w:val="20"/>
        </w:rPr>
        <w:t>otro suministrador que lo tenga disponible. De obtenerse algún descuento en esta transacción, de manera que</w:t>
      </w:r>
      <w:r>
        <w:rPr>
          <w:spacing w:val="-53"/>
          <w:sz w:val="20"/>
        </w:rPr>
        <w:t> </w:t>
      </w:r>
      <w:r>
        <w:rPr>
          <w:sz w:val="20"/>
        </w:rPr>
        <w:t>el</w:t>
      </w:r>
      <w:r>
        <w:rPr>
          <w:spacing w:val="40"/>
          <w:sz w:val="20"/>
        </w:rPr>
        <w:t> </w:t>
      </w:r>
      <w:r>
        <w:rPr>
          <w:sz w:val="20"/>
        </w:rPr>
        <w:t>importe</w:t>
      </w:r>
      <w:r>
        <w:rPr>
          <w:spacing w:val="40"/>
          <w:sz w:val="20"/>
        </w:rPr>
        <w:t> </w:t>
      </w:r>
      <w:r>
        <w:rPr>
          <w:sz w:val="20"/>
        </w:rPr>
        <w:t>a</w:t>
      </w:r>
      <w:r>
        <w:rPr>
          <w:spacing w:val="40"/>
          <w:sz w:val="20"/>
        </w:rPr>
        <w:t> </w:t>
      </w:r>
      <w:r>
        <w:rPr>
          <w:sz w:val="20"/>
        </w:rPr>
        <w:t>pagar</w:t>
      </w:r>
      <w:r>
        <w:rPr>
          <w:spacing w:val="41"/>
          <w:sz w:val="20"/>
        </w:rPr>
        <w:t> </w:t>
      </w:r>
      <w:r>
        <w:rPr>
          <w:sz w:val="20"/>
        </w:rPr>
        <w:t>sea</w:t>
      </w:r>
      <w:r>
        <w:rPr>
          <w:spacing w:val="40"/>
          <w:sz w:val="20"/>
        </w:rPr>
        <w:t> </w:t>
      </w:r>
      <w:r>
        <w:rPr>
          <w:sz w:val="20"/>
        </w:rPr>
        <w:t>inferior</w:t>
      </w:r>
      <w:r>
        <w:rPr>
          <w:spacing w:val="40"/>
          <w:sz w:val="20"/>
        </w:rPr>
        <w:t> </w:t>
      </w:r>
      <w:r>
        <w:rPr>
          <w:sz w:val="20"/>
        </w:rPr>
        <w:t>al</w:t>
      </w:r>
      <w:r>
        <w:rPr>
          <w:spacing w:val="41"/>
          <w:sz w:val="20"/>
        </w:rPr>
        <w:t> </w:t>
      </w:r>
      <w:r>
        <w:rPr>
          <w:sz w:val="20"/>
        </w:rPr>
        <w:t>valor</w:t>
      </w:r>
      <w:r>
        <w:rPr>
          <w:spacing w:val="40"/>
          <w:sz w:val="20"/>
        </w:rPr>
        <w:t> </w:t>
      </w:r>
      <w:r>
        <w:rPr>
          <w:sz w:val="20"/>
        </w:rPr>
        <w:t>presente</w:t>
      </w:r>
      <w:r>
        <w:rPr>
          <w:spacing w:val="40"/>
          <w:sz w:val="20"/>
        </w:rPr>
        <w:t> </w:t>
      </w:r>
      <w:r>
        <w:rPr>
          <w:sz w:val="20"/>
        </w:rPr>
        <w:t>de</w:t>
      </w:r>
      <w:r>
        <w:rPr>
          <w:spacing w:val="41"/>
          <w:sz w:val="20"/>
        </w:rPr>
        <w:t> </w:t>
      </w:r>
      <w:r>
        <w:rPr>
          <w:sz w:val="20"/>
        </w:rPr>
        <w:t>"el</w:t>
      </w:r>
      <w:r>
        <w:rPr>
          <w:spacing w:val="40"/>
          <w:sz w:val="20"/>
        </w:rPr>
        <w:t> </w:t>
      </w:r>
      <w:r>
        <w:rPr>
          <w:sz w:val="20"/>
        </w:rPr>
        <w:t>bien</w:t>
      </w:r>
      <w:r>
        <w:rPr>
          <w:spacing w:val="40"/>
          <w:sz w:val="20"/>
        </w:rPr>
        <w:t> </w:t>
      </w:r>
      <w:r>
        <w:rPr>
          <w:sz w:val="20"/>
        </w:rPr>
        <w:t>inmueble</w:t>
      </w:r>
      <w:r>
        <w:rPr>
          <w:spacing w:val="41"/>
          <w:sz w:val="20"/>
        </w:rPr>
        <w:t> </w:t>
      </w:r>
      <w:r>
        <w:rPr>
          <w:sz w:val="20"/>
        </w:rPr>
        <w:t>o</w:t>
      </w:r>
      <w:r>
        <w:rPr>
          <w:spacing w:val="40"/>
          <w:sz w:val="20"/>
        </w:rPr>
        <w:t> </w:t>
      </w:r>
      <w:r>
        <w:rPr>
          <w:sz w:val="20"/>
        </w:rPr>
        <w:t>servicio"</w:t>
      </w:r>
      <w:r>
        <w:rPr>
          <w:spacing w:val="40"/>
          <w:sz w:val="20"/>
        </w:rPr>
        <w:t> </w:t>
      </w:r>
      <w:r>
        <w:rPr>
          <w:sz w:val="20"/>
        </w:rPr>
        <w:t>contratado,</w:t>
      </w:r>
      <w:r>
        <w:rPr>
          <w:spacing w:val="40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aplicará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diferencia</w:t>
      </w:r>
      <w:r>
        <w:rPr>
          <w:spacing w:val="1"/>
          <w:sz w:val="20"/>
        </w:rPr>
        <w:t> </w:t>
      </w:r>
      <w:r>
        <w:rPr>
          <w:sz w:val="20"/>
        </w:rPr>
        <w:t>al pago de las cuotas periódicas totales que adeude el adjudicatario como cuotas</w:t>
      </w:r>
      <w:r>
        <w:rPr>
          <w:spacing w:val="1"/>
          <w:sz w:val="20"/>
        </w:rPr>
        <w:t> </w:t>
      </w:r>
      <w:r>
        <w:rPr>
          <w:sz w:val="20"/>
        </w:rPr>
        <w:t>pagadas</w:t>
      </w:r>
      <w:r>
        <w:rPr>
          <w:spacing w:val="-2"/>
          <w:sz w:val="20"/>
        </w:rPr>
        <w:t> </w:t>
      </w:r>
      <w:r>
        <w:rPr>
          <w:sz w:val="20"/>
        </w:rPr>
        <w:t>por</w:t>
      </w:r>
      <w:r>
        <w:rPr>
          <w:spacing w:val="-1"/>
          <w:sz w:val="20"/>
        </w:rPr>
        <w:t> </w:t>
      </w:r>
      <w:r>
        <w:rPr>
          <w:sz w:val="20"/>
        </w:rPr>
        <w:t>anticipado.</w:t>
      </w:r>
    </w:p>
    <w:p>
      <w:pPr>
        <w:pStyle w:val="ListParagraph"/>
        <w:numPr>
          <w:ilvl w:val="2"/>
          <w:numId w:val="10"/>
        </w:numPr>
        <w:tabs>
          <w:tab w:pos="851" w:val="left" w:leader="none"/>
        </w:tabs>
        <w:spacing w:line="240" w:lineRule="auto" w:before="0" w:after="0"/>
        <w:ind w:left="850" w:right="190" w:hanging="360"/>
        <w:jc w:val="both"/>
        <w:rPr>
          <w:sz w:val="20"/>
        </w:rPr>
      </w:pPr>
      <w:r>
        <w:rPr>
          <w:sz w:val="20"/>
        </w:rPr>
        <w:t>Rescindir este contrato de adhesión, obligándose "FirmAuto" a devolver al consumidor dentro de los 10 diez</w:t>
      </w:r>
      <w:r>
        <w:rPr>
          <w:spacing w:val="1"/>
          <w:sz w:val="20"/>
        </w:rPr>
        <w:t> </w:t>
      </w:r>
      <w:r>
        <w:rPr>
          <w:sz w:val="20"/>
        </w:rPr>
        <w:t>días</w:t>
      </w:r>
      <w:r>
        <w:rPr>
          <w:spacing w:val="1"/>
          <w:sz w:val="20"/>
        </w:rPr>
        <w:t> </w:t>
      </w:r>
      <w:r>
        <w:rPr>
          <w:sz w:val="20"/>
        </w:rPr>
        <w:t>naturales</w:t>
      </w:r>
      <w:r>
        <w:rPr>
          <w:spacing w:val="1"/>
          <w:sz w:val="20"/>
        </w:rPr>
        <w:t> </w:t>
      </w:r>
      <w:r>
        <w:rPr>
          <w:sz w:val="20"/>
        </w:rPr>
        <w:t>posteriores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notificación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manera fehaciente reciba "FirmAuto", el total de las</w:t>
      </w:r>
      <w:r>
        <w:rPr>
          <w:spacing w:val="1"/>
          <w:sz w:val="20"/>
        </w:rPr>
        <w:t> </w:t>
      </w:r>
      <w:r>
        <w:rPr>
          <w:sz w:val="20"/>
        </w:rPr>
        <w:t>aportaciones periódicas a valor histórico realizados por "El consumidor", más el importe de 3 tres aportaciones</w:t>
      </w:r>
      <w:r>
        <w:rPr>
          <w:spacing w:val="-53"/>
          <w:sz w:val="20"/>
        </w:rPr>
        <w:t> </w:t>
      </w:r>
      <w:r>
        <w:rPr>
          <w:sz w:val="20"/>
        </w:rPr>
        <w:t>periódicas</w:t>
      </w:r>
      <w:r>
        <w:rPr>
          <w:spacing w:val="24"/>
          <w:sz w:val="20"/>
        </w:rPr>
        <w:t> </w:t>
      </w:r>
      <w:r>
        <w:rPr>
          <w:sz w:val="20"/>
        </w:rPr>
        <w:t>a</w:t>
      </w:r>
      <w:r>
        <w:rPr>
          <w:spacing w:val="25"/>
          <w:sz w:val="20"/>
        </w:rPr>
        <w:t> </w:t>
      </w:r>
      <w:r>
        <w:rPr>
          <w:sz w:val="20"/>
        </w:rPr>
        <w:t>valor</w:t>
      </w:r>
      <w:r>
        <w:rPr>
          <w:spacing w:val="25"/>
          <w:sz w:val="20"/>
        </w:rPr>
        <w:t> </w:t>
      </w:r>
      <w:r>
        <w:rPr>
          <w:sz w:val="20"/>
        </w:rPr>
        <w:t>histórico</w:t>
      </w:r>
      <w:r>
        <w:rPr>
          <w:spacing w:val="25"/>
          <w:sz w:val="20"/>
        </w:rPr>
        <w:t> </w:t>
      </w:r>
      <w:r>
        <w:rPr>
          <w:sz w:val="20"/>
        </w:rPr>
        <w:t>promedio,</w:t>
      </w:r>
      <w:r>
        <w:rPr>
          <w:spacing w:val="25"/>
          <w:sz w:val="20"/>
        </w:rPr>
        <w:t> </w:t>
      </w:r>
      <w:r>
        <w:rPr>
          <w:sz w:val="20"/>
        </w:rPr>
        <w:t>estas</w:t>
      </w:r>
      <w:r>
        <w:rPr>
          <w:spacing w:val="24"/>
          <w:sz w:val="20"/>
        </w:rPr>
        <w:t> </w:t>
      </w:r>
      <w:r>
        <w:rPr>
          <w:sz w:val="20"/>
        </w:rPr>
        <w:t>últimas</w:t>
      </w:r>
      <w:r>
        <w:rPr>
          <w:spacing w:val="25"/>
          <w:sz w:val="20"/>
        </w:rPr>
        <w:t> </w:t>
      </w:r>
      <w:r>
        <w:rPr>
          <w:sz w:val="20"/>
        </w:rPr>
        <w:t>con</w:t>
      </w:r>
      <w:r>
        <w:rPr>
          <w:spacing w:val="25"/>
          <w:sz w:val="20"/>
        </w:rPr>
        <w:t> </w:t>
      </w:r>
      <w:r>
        <w:rPr>
          <w:sz w:val="20"/>
        </w:rPr>
        <w:t>cargo</w:t>
      </w:r>
      <w:r>
        <w:rPr>
          <w:spacing w:val="10"/>
          <w:sz w:val="20"/>
        </w:rPr>
        <w:t> </w:t>
      </w:r>
      <w:r>
        <w:rPr>
          <w:sz w:val="20"/>
        </w:rPr>
        <w:t>al</w:t>
      </w:r>
      <w:r>
        <w:rPr>
          <w:spacing w:val="10"/>
          <w:sz w:val="20"/>
        </w:rPr>
        <w:t> </w:t>
      </w:r>
      <w:r>
        <w:rPr>
          <w:sz w:val="20"/>
        </w:rPr>
        <w:t>patrimonio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"FirmAuto".</w:t>
      </w:r>
      <w:r>
        <w:rPr>
          <w:spacing w:val="11"/>
          <w:sz w:val="20"/>
        </w:rPr>
        <w:t> </w:t>
      </w:r>
      <w:r>
        <w:rPr>
          <w:sz w:val="20"/>
        </w:rPr>
        <w:t>Para</w:t>
      </w:r>
      <w:r>
        <w:rPr>
          <w:spacing w:val="10"/>
          <w:sz w:val="20"/>
        </w:rPr>
        <w:t> </w:t>
      </w:r>
      <w:r>
        <w:rPr>
          <w:sz w:val="20"/>
        </w:rPr>
        <w:t>el</w:t>
      </w:r>
      <w:r>
        <w:rPr>
          <w:spacing w:val="10"/>
          <w:sz w:val="20"/>
        </w:rPr>
        <w:t> </w:t>
      </w:r>
      <w:r>
        <w:rPr>
          <w:sz w:val="20"/>
        </w:rPr>
        <w:t>caso</w:t>
      </w:r>
      <w:r>
        <w:rPr>
          <w:spacing w:val="10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que "FirmAuto" no devuelva el monto de las aportaciones y cuotas realizadas en el plazo previsto, deberá</w:t>
      </w:r>
      <w:r>
        <w:rPr>
          <w:spacing w:val="1"/>
          <w:sz w:val="20"/>
        </w:rPr>
        <w:t> </w:t>
      </w:r>
      <w:r>
        <w:rPr>
          <w:sz w:val="20"/>
        </w:rPr>
        <w:t>pagarle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1"/>
          <w:sz w:val="20"/>
        </w:rPr>
        <w:t> </w:t>
      </w:r>
      <w:r>
        <w:rPr>
          <w:sz w:val="20"/>
        </w:rPr>
        <w:t>consumidor</w:t>
      </w:r>
      <w:r>
        <w:rPr>
          <w:spacing w:val="-2"/>
          <w:sz w:val="20"/>
        </w:rPr>
        <w:t> </w:t>
      </w:r>
      <w:r>
        <w:rPr>
          <w:sz w:val="20"/>
        </w:rPr>
        <w:t>conforme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cláusula</w:t>
      </w:r>
      <w:r>
        <w:rPr>
          <w:spacing w:val="-1"/>
          <w:sz w:val="20"/>
        </w:rPr>
        <w:t> </w:t>
      </w:r>
      <w:r>
        <w:rPr>
          <w:sz w:val="20"/>
        </w:rPr>
        <w:t>7.1</w:t>
      </w:r>
      <w:r>
        <w:rPr>
          <w:spacing w:val="-2"/>
          <w:sz w:val="20"/>
        </w:rPr>
        <w:t> </w:t>
      </w:r>
      <w:r>
        <w:rPr>
          <w:sz w:val="20"/>
        </w:rPr>
        <w:t>inciso</w:t>
      </w:r>
      <w:r>
        <w:rPr>
          <w:spacing w:val="-1"/>
          <w:sz w:val="20"/>
        </w:rPr>
        <w:t> </w:t>
      </w:r>
      <w:r>
        <w:rPr>
          <w:sz w:val="20"/>
        </w:rPr>
        <w:t>B.</w:t>
      </w:r>
    </w:p>
    <w:p>
      <w:pPr>
        <w:pStyle w:val="ListParagraph"/>
        <w:numPr>
          <w:ilvl w:val="2"/>
          <w:numId w:val="10"/>
        </w:numPr>
        <w:tabs>
          <w:tab w:pos="851" w:val="left" w:leader="none"/>
        </w:tabs>
        <w:spacing w:line="240" w:lineRule="auto" w:before="0" w:after="0"/>
        <w:ind w:left="850" w:right="189" w:hanging="360"/>
        <w:jc w:val="both"/>
        <w:rPr>
          <w:sz w:val="20"/>
        </w:rPr>
      </w:pPr>
      <w:r>
        <w:rPr>
          <w:sz w:val="20"/>
        </w:rPr>
        <w:t>Si "el bien inmueble o servicio" no es entregado dentro del plazo por causas imputables al adjudicatario, se</w:t>
      </w:r>
      <w:r>
        <w:rPr>
          <w:spacing w:val="1"/>
          <w:sz w:val="20"/>
        </w:rPr>
        <w:t> </w:t>
      </w:r>
      <w:r>
        <w:rPr>
          <w:sz w:val="20"/>
        </w:rPr>
        <w:t>cancelará la adjudicación y se re-asignará dicha adjudicación a otro consumidor en el siguiente acto de</w:t>
      </w:r>
      <w:r>
        <w:rPr>
          <w:spacing w:val="1"/>
          <w:sz w:val="20"/>
        </w:rPr>
        <w:t> </w:t>
      </w:r>
      <w:r>
        <w:rPr>
          <w:sz w:val="20"/>
        </w:rPr>
        <w:t>adjudicación, dado que la cantidad previamente adjudicada regresa al fondo del grupo y se acumula para el</w:t>
      </w:r>
      <w:r>
        <w:rPr>
          <w:spacing w:val="1"/>
          <w:sz w:val="20"/>
        </w:rPr>
        <w:t> </w:t>
      </w:r>
      <w:r>
        <w:rPr>
          <w:sz w:val="20"/>
        </w:rPr>
        <w:t>siguiente acto de adjudicación, el consumidor previamente designado y cancelado por causas imputables al</w:t>
      </w:r>
      <w:r>
        <w:rPr>
          <w:spacing w:val="1"/>
          <w:sz w:val="20"/>
        </w:rPr>
        <w:t> </w:t>
      </w:r>
      <w:r>
        <w:rPr>
          <w:sz w:val="20"/>
        </w:rPr>
        <w:t>mismo, deberá esperar de nueva cuenta a resultar adjudicado por alguno de los procedimientos descritos en</w:t>
      </w:r>
      <w:r>
        <w:rPr>
          <w:spacing w:val="1"/>
          <w:sz w:val="20"/>
        </w:rPr>
        <w:t> </w:t>
      </w:r>
      <w:r>
        <w:rPr>
          <w:sz w:val="20"/>
        </w:rPr>
        <w:t>este</w:t>
      </w:r>
      <w:r>
        <w:rPr>
          <w:spacing w:val="-2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1"/>
          <w:numId w:val="10"/>
        </w:numPr>
        <w:tabs>
          <w:tab w:pos="491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Solicitud de cambio de características de "el bien inmueble o servicio": Los integrantes o adjudicatarios que estén</w:t>
      </w:r>
      <w:r>
        <w:rPr>
          <w:spacing w:val="1"/>
          <w:sz w:val="20"/>
        </w:rPr>
        <w:t> </w:t>
      </w:r>
      <w:r>
        <w:rPr>
          <w:sz w:val="20"/>
        </w:rPr>
        <w:t>al corriente en sus pagos podrán solicitar por escrito a "FirmAuto", la sustitución de las características de "el bien</w:t>
      </w:r>
      <w:r>
        <w:rPr>
          <w:spacing w:val="1"/>
          <w:sz w:val="20"/>
        </w:rPr>
        <w:t> </w:t>
      </w:r>
      <w:r>
        <w:rPr>
          <w:sz w:val="20"/>
        </w:rPr>
        <w:t>inmueble</w:t>
      </w:r>
      <w:r>
        <w:rPr>
          <w:spacing w:val="-5"/>
          <w:sz w:val="20"/>
        </w:rPr>
        <w:t> </w:t>
      </w:r>
      <w:r>
        <w:rPr>
          <w:sz w:val="20"/>
        </w:rPr>
        <w:t>o</w:t>
      </w:r>
      <w:r>
        <w:rPr>
          <w:spacing w:val="-4"/>
          <w:sz w:val="20"/>
        </w:rPr>
        <w:t> </w:t>
      </w:r>
      <w:r>
        <w:rPr>
          <w:sz w:val="20"/>
        </w:rPr>
        <w:t>servicio"</w:t>
      </w:r>
      <w:r>
        <w:rPr>
          <w:spacing w:val="-5"/>
          <w:sz w:val="20"/>
        </w:rPr>
        <w:t> </w:t>
      </w:r>
      <w:r>
        <w:rPr>
          <w:sz w:val="20"/>
        </w:rPr>
        <w:t>que</w:t>
      </w:r>
      <w:r>
        <w:rPr>
          <w:spacing w:val="-4"/>
          <w:sz w:val="20"/>
        </w:rPr>
        <w:t> </w:t>
      </w:r>
      <w:r>
        <w:rPr>
          <w:sz w:val="20"/>
        </w:rPr>
        <w:t>pretendan</w:t>
      </w:r>
      <w:r>
        <w:rPr>
          <w:spacing w:val="-4"/>
          <w:sz w:val="20"/>
        </w:rPr>
        <w:t> </w:t>
      </w:r>
      <w:r>
        <w:rPr>
          <w:sz w:val="20"/>
        </w:rPr>
        <w:t>adquirir</w:t>
      </w:r>
      <w:r>
        <w:rPr>
          <w:spacing w:val="-5"/>
          <w:sz w:val="20"/>
        </w:rPr>
        <w:t> </w:t>
      </w:r>
      <w:r>
        <w:rPr>
          <w:sz w:val="20"/>
        </w:rPr>
        <w:t>objeto</w:t>
      </w:r>
      <w:r>
        <w:rPr>
          <w:spacing w:val="-4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presente</w:t>
      </w:r>
      <w:r>
        <w:rPr>
          <w:spacing w:val="-5"/>
          <w:sz w:val="20"/>
        </w:rPr>
        <w:t> </w:t>
      </w:r>
      <w:r>
        <w:rPr>
          <w:sz w:val="20"/>
        </w:rPr>
        <w:t>contrato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Adhesión,</w:t>
      </w:r>
      <w:r>
        <w:rPr>
          <w:spacing w:val="-5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z w:val="20"/>
        </w:rPr>
        <w:t>base</w:t>
      </w:r>
      <w:r>
        <w:rPr>
          <w:spacing w:val="-5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lo</w:t>
      </w:r>
      <w:r>
        <w:rPr>
          <w:spacing w:val="-4"/>
          <w:sz w:val="20"/>
        </w:rPr>
        <w:t> </w:t>
      </w:r>
      <w:r>
        <w:rPr>
          <w:sz w:val="20"/>
        </w:rPr>
        <w:t>siguiente:</w:t>
      </w:r>
    </w:p>
    <w:p>
      <w:pPr>
        <w:pStyle w:val="ListParagraph"/>
        <w:numPr>
          <w:ilvl w:val="2"/>
          <w:numId w:val="10"/>
        </w:numPr>
        <w:tabs>
          <w:tab w:pos="836" w:val="left" w:leader="none"/>
        </w:tabs>
        <w:spacing w:line="240" w:lineRule="auto" w:before="0" w:after="0"/>
        <w:ind w:left="835" w:right="200" w:hanging="360"/>
        <w:jc w:val="both"/>
        <w:rPr>
          <w:sz w:val="20"/>
        </w:rPr>
      </w:pP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caso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sustitución</w:t>
      </w:r>
      <w:r>
        <w:rPr>
          <w:spacing w:val="1"/>
          <w:sz w:val="20"/>
        </w:rPr>
        <w:t> </w:t>
      </w:r>
      <w:r>
        <w:rPr>
          <w:sz w:val="20"/>
        </w:rPr>
        <w:t>voluntaria</w:t>
      </w:r>
      <w:r>
        <w:rPr>
          <w:spacing w:val="1"/>
          <w:sz w:val="20"/>
        </w:rPr>
        <w:t> </w:t>
      </w:r>
      <w:r>
        <w:rPr>
          <w:sz w:val="20"/>
        </w:rPr>
        <w:t>solicitada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Consumidor,</w:t>
      </w:r>
      <w:r>
        <w:rPr>
          <w:spacing w:val="1"/>
          <w:sz w:val="20"/>
        </w:rPr>
        <w:t> </w:t>
      </w:r>
      <w:r>
        <w:rPr>
          <w:sz w:val="20"/>
        </w:rPr>
        <w:t>éste deberá contar con autorización de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-2"/>
          <w:sz w:val="20"/>
        </w:rPr>
        <w:t> </w:t>
      </w:r>
      <w:r>
        <w:rPr>
          <w:sz w:val="20"/>
        </w:rPr>
        <w:t>y</w:t>
      </w:r>
      <w:r>
        <w:rPr>
          <w:spacing w:val="-2"/>
          <w:sz w:val="20"/>
        </w:rPr>
        <w:t> </w:t>
      </w:r>
      <w:r>
        <w:rPr>
          <w:sz w:val="20"/>
        </w:rPr>
        <w:t>pagar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Cuota</w:t>
      </w:r>
      <w:r>
        <w:rPr>
          <w:spacing w:val="-1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Sustitución</w:t>
      </w:r>
      <w:r>
        <w:rPr>
          <w:spacing w:val="-2"/>
          <w:sz w:val="20"/>
        </w:rPr>
        <w:t> </w:t>
      </w:r>
      <w:r>
        <w:rPr>
          <w:sz w:val="20"/>
        </w:rPr>
        <w:t>Voluntaria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Inmueble;</w:t>
      </w:r>
    </w:p>
    <w:p>
      <w:pPr>
        <w:pStyle w:val="ListParagraph"/>
        <w:numPr>
          <w:ilvl w:val="2"/>
          <w:numId w:val="10"/>
        </w:numPr>
        <w:tabs>
          <w:tab w:pos="836" w:val="left" w:leader="none"/>
        </w:tabs>
        <w:spacing w:line="240" w:lineRule="auto" w:before="0" w:after="0"/>
        <w:ind w:left="835" w:right="190" w:hanging="360"/>
        <w:jc w:val="both"/>
        <w:rPr>
          <w:sz w:val="20"/>
        </w:rPr>
      </w:pPr>
      <w:r>
        <w:rPr>
          <w:sz w:val="20"/>
        </w:rPr>
        <w:t>Si el precio de "el bien inmueble o servicio" elegido es mayor al del anterior, El Consumidor deberá pagar la</w:t>
      </w:r>
      <w:r>
        <w:rPr>
          <w:spacing w:val="1"/>
          <w:sz w:val="20"/>
        </w:rPr>
        <w:t> </w:t>
      </w:r>
      <w:r>
        <w:rPr>
          <w:sz w:val="20"/>
        </w:rPr>
        <w:t>diferencia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precio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1"/>
          <w:sz w:val="20"/>
        </w:rPr>
        <w:t> </w:t>
      </w:r>
      <w:r>
        <w:rPr>
          <w:sz w:val="20"/>
        </w:rPr>
        <w:t>entrega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"el</w:t>
      </w:r>
      <w:r>
        <w:rPr>
          <w:spacing w:val="-2"/>
          <w:sz w:val="20"/>
        </w:rPr>
        <w:t> </w:t>
      </w:r>
      <w:r>
        <w:rPr>
          <w:sz w:val="20"/>
        </w:rPr>
        <w:t>bien</w:t>
      </w:r>
      <w:r>
        <w:rPr>
          <w:spacing w:val="-1"/>
          <w:sz w:val="20"/>
        </w:rPr>
        <w:t> </w:t>
      </w:r>
      <w:r>
        <w:rPr>
          <w:sz w:val="20"/>
        </w:rPr>
        <w:t>inmueble</w:t>
      </w:r>
      <w:r>
        <w:rPr>
          <w:spacing w:val="-2"/>
          <w:sz w:val="20"/>
        </w:rPr>
        <w:t> </w:t>
      </w:r>
      <w:r>
        <w:rPr>
          <w:sz w:val="20"/>
        </w:rPr>
        <w:t>o</w:t>
      </w:r>
      <w:r>
        <w:rPr>
          <w:spacing w:val="-1"/>
          <w:sz w:val="20"/>
        </w:rPr>
        <w:t> </w:t>
      </w:r>
      <w:r>
        <w:rPr>
          <w:sz w:val="20"/>
        </w:rPr>
        <w:t>servicio";</w:t>
      </w:r>
    </w:p>
    <w:p>
      <w:pPr>
        <w:pStyle w:val="ListParagraph"/>
        <w:numPr>
          <w:ilvl w:val="2"/>
          <w:numId w:val="10"/>
        </w:numPr>
        <w:tabs>
          <w:tab w:pos="836" w:val="left" w:leader="none"/>
        </w:tabs>
        <w:spacing w:line="240" w:lineRule="auto" w:before="0" w:after="0"/>
        <w:ind w:left="835" w:right="194" w:hanging="360"/>
        <w:jc w:val="both"/>
        <w:rPr>
          <w:sz w:val="20"/>
        </w:rPr>
      </w:pPr>
      <w:r>
        <w:rPr>
          <w:sz w:val="20"/>
        </w:rPr>
        <w:t>Si el precio de "el bien inmueble o servicio" elegido es menor al valor Presente al momento de la adjudicación,</w:t>
      </w:r>
      <w:r>
        <w:rPr>
          <w:spacing w:val="-53"/>
          <w:sz w:val="20"/>
        </w:rPr>
        <w:t> </w:t>
      </w:r>
      <w:r>
        <w:rPr>
          <w:sz w:val="20"/>
        </w:rPr>
        <w:t>la</w:t>
      </w:r>
      <w:r>
        <w:rPr>
          <w:spacing w:val="6"/>
          <w:sz w:val="20"/>
        </w:rPr>
        <w:t> </w:t>
      </w:r>
      <w:r>
        <w:rPr>
          <w:sz w:val="20"/>
        </w:rPr>
        <w:t>diferencia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precio</w:t>
      </w:r>
      <w:r>
        <w:rPr>
          <w:spacing w:val="-7"/>
          <w:sz w:val="20"/>
        </w:rPr>
        <w:t> </w:t>
      </w:r>
      <w:r>
        <w:rPr>
          <w:sz w:val="20"/>
        </w:rPr>
        <w:t>será</w:t>
      </w:r>
      <w:r>
        <w:rPr>
          <w:spacing w:val="-7"/>
          <w:sz w:val="20"/>
        </w:rPr>
        <w:t> </w:t>
      </w:r>
      <w:r>
        <w:rPr>
          <w:sz w:val="20"/>
        </w:rPr>
        <w:t>aplicado</w:t>
      </w:r>
      <w:r>
        <w:rPr>
          <w:spacing w:val="-7"/>
          <w:sz w:val="20"/>
        </w:rPr>
        <w:t> </w:t>
      </w:r>
      <w:r>
        <w:rPr>
          <w:sz w:val="20"/>
        </w:rPr>
        <w:t>como</w:t>
      </w:r>
      <w:r>
        <w:rPr>
          <w:spacing w:val="-7"/>
          <w:sz w:val="20"/>
        </w:rPr>
        <w:t> </w:t>
      </w:r>
      <w:r>
        <w:rPr>
          <w:sz w:val="20"/>
        </w:rPr>
        <w:t>Cuotas</w:t>
      </w:r>
      <w:r>
        <w:rPr>
          <w:spacing w:val="-7"/>
          <w:sz w:val="20"/>
        </w:rPr>
        <w:t> </w:t>
      </w:r>
      <w:r>
        <w:rPr>
          <w:sz w:val="20"/>
        </w:rPr>
        <w:t>Periódicas</w:t>
      </w:r>
      <w:r>
        <w:rPr>
          <w:spacing w:val="-7"/>
          <w:sz w:val="20"/>
        </w:rPr>
        <w:t> </w:t>
      </w:r>
      <w:r>
        <w:rPr>
          <w:sz w:val="20"/>
        </w:rPr>
        <w:t>Totales</w:t>
      </w:r>
      <w:r>
        <w:rPr>
          <w:spacing w:val="-7"/>
          <w:sz w:val="20"/>
        </w:rPr>
        <w:t> </w:t>
      </w:r>
      <w:r>
        <w:rPr>
          <w:sz w:val="20"/>
        </w:rPr>
        <w:t>Anticipadas.</w:t>
      </w:r>
      <w:r>
        <w:rPr>
          <w:spacing w:val="-7"/>
          <w:sz w:val="20"/>
        </w:rPr>
        <w:t> </w:t>
      </w:r>
      <w:r>
        <w:rPr>
          <w:sz w:val="20"/>
        </w:rPr>
        <w:t>Con</w:t>
      </w:r>
      <w:r>
        <w:rPr>
          <w:spacing w:val="-6"/>
          <w:sz w:val="20"/>
        </w:rPr>
        <w:t> </w:t>
      </w:r>
      <w:r>
        <w:rPr>
          <w:sz w:val="20"/>
        </w:rPr>
        <w:t>motivo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la</w:t>
      </w:r>
      <w:r>
        <w:rPr>
          <w:spacing w:val="-7"/>
          <w:sz w:val="20"/>
        </w:rPr>
        <w:t> </w:t>
      </w:r>
      <w:r>
        <w:rPr>
          <w:sz w:val="20"/>
        </w:rPr>
        <w:t>sustitución</w:t>
      </w:r>
      <w:r>
        <w:rPr>
          <w:spacing w:val="1"/>
          <w:sz w:val="20"/>
        </w:rPr>
        <w:t> </w:t>
      </w:r>
      <w:r>
        <w:rPr>
          <w:sz w:val="20"/>
        </w:rPr>
        <w:t>no se deberá contravenir la Ley, el Reglamento, los términos y condiciones estipuladas en el Contrato de</w:t>
      </w:r>
      <w:r>
        <w:rPr>
          <w:spacing w:val="1"/>
          <w:sz w:val="20"/>
        </w:rPr>
        <w:t> </w:t>
      </w:r>
      <w:r>
        <w:rPr>
          <w:sz w:val="20"/>
        </w:rPr>
        <w:t>Adhesión,</w:t>
      </w:r>
      <w:r>
        <w:rPr>
          <w:spacing w:val="-2"/>
          <w:sz w:val="20"/>
        </w:rPr>
        <w:t> </w:t>
      </w:r>
      <w:r>
        <w:rPr>
          <w:sz w:val="20"/>
        </w:rPr>
        <w:t>ni</w:t>
      </w:r>
      <w:r>
        <w:rPr>
          <w:spacing w:val="-1"/>
          <w:sz w:val="20"/>
        </w:rPr>
        <w:t> </w:t>
      </w:r>
      <w:r>
        <w:rPr>
          <w:sz w:val="20"/>
        </w:rPr>
        <w:t>las</w:t>
      </w:r>
      <w:r>
        <w:rPr>
          <w:spacing w:val="-2"/>
          <w:sz w:val="20"/>
        </w:rPr>
        <w:t> </w:t>
      </w:r>
      <w:r>
        <w:rPr>
          <w:sz w:val="20"/>
        </w:rPr>
        <w:t>demás</w:t>
      </w:r>
      <w:r>
        <w:rPr>
          <w:spacing w:val="-1"/>
          <w:sz w:val="20"/>
        </w:rPr>
        <w:t> </w:t>
      </w:r>
      <w:r>
        <w:rPr>
          <w:sz w:val="20"/>
        </w:rPr>
        <w:t>disposiciones</w:t>
      </w:r>
      <w:r>
        <w:rPr>
          <w:spacing w:val="-1"/>
          <w:sz w:val="20"/>
        </w:rPr>
        <w:t> </w:t>
      </w:r>
      <w:r>
        <w:rPr>
          <w:sz w:val="20"/>
        </w:rPr>
        <w:t>aplicables.</w:t>
      </w:r>
    </w:p>
    <w:p>
      <w:pPr>
        <w:pStyle w:val="ListParagraph"/>
        <w:numPr>
          <w:ilvl w:val="2"/>
          <w:numId w:val="10"/>
        </w:numPr>
        <w:tabs>
          <w:tab w:pos="836" w:val="left" w:leader="none"/>
        </w:tabs>
        <w:spacing w:line="240" w:lineRule="auto" w:before="0" w:after="0"/>
        <w:ind w:left="835" w:right="188" w:hanging="360"/>
        <w:jc w:val="both"/>
        <w:rPr>
          <w:sz w:val="20"/>
        </w:rPr>
      </w:pPr>
      <w:r>
        <w:rPr>
          <w:sz w:val="20"/>
        </w:rPr>
        <w:t>La Cuota por Sustitución Voluntaria del Inmueble o del servicio no podrá hacerse exigible a el consumidor</w:t>
      </w:r>
      <w:r>
        <w:rPr>
          <w:spacing w:val="1"/>
          <w:sz w:val="20"/>
        </w:rPr>
        <w:t> </w:t>
      </w:r>
      <w:r>
        <w:rPr>
          <w:sz w:val="20"/>
        </w:rPr>
        <w:t>cuando</w:t>
      </w:r>
      <w:r>
        <w:rPr>
          <w:spacing w:val="-2"/>
          <w:sz w:val="20"/>
        </w:rPr>
        <w:t> </w:t>
      </w:r>
      <w:r>
        <w:rPr>
          <w:sz w:val="20"/>
        </w:rPr>
        <w:t>las</w:t>
      </w:r>
      <w:r>
        <w:rPr>
          <w:spacing w:val="-1"/>
          <w:sz w:val="20"/>
        </w:rPr>
        <w:t> </w:t>
      </w:r>
      <w:r>
        <w:rPr>
          <w:sz w:val="20"/>
        </w:rPr>
        <w:t>causas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cambio</w:t>
      </w:r>
      <w:r>
        <w:rPr>
          <w:spacing w:val="-2"/>
          <w:sz w:val="20"/>
        </w:rPr>
        <w:t> </w:t>
      </w:r>
      <w:r>
        <w:rPr>
          <w:sz w:val="20"/>
        </w:rPr>
        <w:t>no</w:t>
      </w:r>
      <w:r>
        <w:rPr>
          <w:spacing w:val="-1"/>
          <w:sz w:val="20"/>
        </w:rPr>
        <w:t> </w:t>
      </w:r>
      <w:r>
        <w:rPr>
          <w:sz w:val="20"/>
        </w:rPr>
        <w:t>sean</w:t>
      </w:r>
      <w:r>
        <w:rPr>
          <w:spacing w:val="-1"/>
          <w:sz w:val="20"/>
        </w:rPr>
        <w:t> </w:t>
      </w:r>
      <w:r>
        <w:rPr>
          <w:sz w:val="20"/>
        </w:rPr>
        <w:t>imputables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mismo.</w:t>
      </w:r>
    </w:p>
    <w:p>
      <w:pPr>
        <w:pStyle w:val="ListParagraph"/>
        <w:numPr>
          <w:ilvl w:val="1"/>
          <w:numId w:val="10"/>
        </w:numPr>
        <w:tabs>
          <w:tab w:pos="494" w:val="left" w:leader="none"/>
        </w:tabs>
        <w:spacing w:line="240" w:lineRule="auto" w:before="0" w:after="0"/>
        <w:ind w:left="490" w:right="190" w:hanging="360"/>
        <w:jc w:val="both"/>
        <w:rPr>
          <w:sz w:val="20"/>
        </w:rPr>
      </w:pPr>
      <w:r>
        <w:rPr>
          <w:sz w:val="20"/>
        </w:rPr>
        <w:t>"FirmAuto" podrá negociar o ceder total o parcialmente los derechos de cobro de las Cuotas Periódicas Totales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8"/>
          <w:sz w:val="20"/>
        </w:rPr>
        <w:t> </w:t>
      </w:r>
      <w:r>
        <w:rPr>
          <w:sz w:val="20"/>
        </w:rPr>
        <w:t>se</w:t>
      </w:r>
      <w:r>
        <w:rPr>
          <w:spacing w:val="9"/>
          <w:sz w:val="20"/>
        </w:rPr>
        <w:t> </w:t>
      </w:r>
      <w:r>
        <w:rPr>
          <w:sz w:val="20"/>
        </w:rPr>
        <w:t>derivan</w:t>
      </w:r>
      <w:r>
        <w:rPr>
          <w:spacing w:val="9"/>
          <w:sz w:val="20"/>
        </w:rPr>
        <w:t> </w:t>
      </w:r>
      <w:r>
        <w:rPr>
          <w:sz w:val="20"/>
        </w:rPr>
        <w:t>del</w:t>
      </w:r>
      <w:r>
        <w:rPr>
          <w:spacing w:val="9"/>
          <w:sz w:val="20"/>
        </w:rPr>
        <w:t> </w:t>
      </w:r>
      <w:r>
        <w:rPr>
          <w:sz w:val="20"/>
        </w:rPr>
        <w:t>presente</w:t>
      </w:r>
      <w:r>
        <w:rPr>
          <w:spacing w:val="8"/>
          <w:sz w:val="20"/>
        </w:rPr>
        <w:t> </w:t>
      </w:r>
      <w:r>
        <w:rPr>
          <w:sz w:val="20"/>
        </w:rPr>
        <w:t>Contrato</w:t>
      </w:r>
      <w:r>
        <w:rPr>
          <w:spacing w:val="9"/>
          <w:sz w:val="20"/>
        </w:rPr>
        <w:t> </w:t>
      </w:r>
      <w:r>
        <w:rPr>
          <w:sz w:val="20"/>
        </w:rPr>
        <w:t>de</w:t>
      </w:r>
      <w:r>
        <w:rPr>
          <w:spacing w:val="9"/>
          <w:sz w:val="20"/>
        </w:rPr>
        <w:t> </w:t>
      </w:r>
      <w:r>
        <w:rPr>
          <w:sz w:val="20"/>
        </w:rPr>
        <w:t>Adhesión</w:t>
      </w:r>
      <w:r>
        <w:rPr>
          <w:spacing w:val="9"/>
          <w:sz w:val="20"/>
        </w:rPr>
        <w:t> </w:t>
      </w:r>
      <w:r>
        <w:rPr>
          <w:sz w:val="20"/>
        </w:rPr>
        <w:t>de</w:t>
      </w:r>
      <w:r>
        <w:rPr>
          <w:spacing w:val="9"/>
          <w:sz w:val="20"/>
        </w:rPr>
        <w:t> </w:t>
      </w:r>
      <w:r>
        <w:rPr>
          <w:sz w:val="20"/>
        </w:rPr>
        <w:t>los</w:t>
      </w:r>
      <w:r>
        <w:rPr>
          <w:spacing w:val="-6"/>
          <w:sz w:val="20"/>
        </w:rPr>
        <w:t> </w:t>
      </w:r>
      <w:r>
        <w:rPr>
          <w:sz w:val="20"/>
        </w:rPr>
        <w:t>consumidores</w:t>
      </w:r>
      <w:r>
        <w:rPr>
          <w:spacing w:val="-5"/>
          <w:sz w:val="20"/>
        </w:rPr>
        <w:t> </w:t>
      </w:r>
      <w:r>
        <w:rPr>
          <w:sz w:val="20"/>
        </w:rPr>
        <w:t>adjudicados,</w:t>
      </w:r>
      <w:r>
        <w:rPr>
          <w:spacing w:val="-5"/>
          <w:sz w:val="20"/>
        </w:rPr>
        <w:t> </w:t>
      </w:r>
      <w:r>
        <w:rPr>
          <w:sz w:val="20"/>
        </w:rPr>
        <w:t>los</w:t>
      </w:r>
      <w:r>
        <w:rPr>
          <w:spacing w:val="-5"/>
          <w:sz w:val="20"/>
        </w:rPr>
        <w:t> </w:t>
      </w:r>
      <w:r>
        <w:rPr>
          <w:sz w:val="20"/>
        </w:rPr>
        <w:t>cuales</w:t>
      </w:r>
      <w:r>
        <w:rPr>
          <w:spacing w:val="-5"/>
          <w:sz w:val="20"/>
        </w:rPr>
        <w:t> </w:t>
      </w:r>
      <w:r>
        <w:rPr>
          <w:sz w:val="20"/>
        </w:rPr>
        <w:t>serán</w:t>
      </w:r>
      <w:r>
        <w:rPr>
          <w:spacing w:val="-5"/>
          <w:sz w:val="20"/>
        </w:rPr>
        <w:t> </w:t>
      </w:r>
      <w:r>
        <w:rPr>
          <w:sz w:val="20"/>
        </w:rPr>
        <w:t>notificados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right="192" w:firstLine="0"/>
      </w:pPr>
      <w:r>
        <w:rPr/>
        <w:t>con un mínimo de 30 días naturales a su siguiente fecha de pago, para que, a partir de una fecha determinada,</w:t>
      </w:r>
      <w:r>
        <w:rPr>
          <w:spacing w:val="1"/>
        </w:rPr>
        <w:t> </w:t>
      </w:r>
      <w:r>
        <w:rPr/>
        <w:t>realicen el pago de las cuotas periódicas totales y el resto de las obligaciones aquí contraídas a su cargo a un</w:t>
      </w:r>
      <w:r>
        <w:rPr>
          <w:spacing w:val="1"/>
        </w:rPr>
        <w:t> </w:t>
      </w:r>
      <w:r>
        <w:rPr/>
        <w:t>tercero</w:t>
      </w:r>
      <w:r>
        <w:rPr>
          <w:spacing w:val="1"/>
        </w:rPr>
        <w:t> </w:t>
      </w:r>
      <w:r>
        <w:rPr/>
        <w:t>legalmente</w:t>
      </w:r>
      <w:r>
        <w:rPr>
          <w:spacing w:val="1"/>
        </w:rPr>
        <w:t> </w:t>
      </w:r>
      <w:r>
        <w:rPr/>
        <w:t>constituido.</w:t>
      </w:r>
      <w:r>
        <w:rPr>
          <w:spacing w:val="1"/>
        </w:rPr>
        <w:t> </w:t>
      </w:r>
      <w:r>
        <w:rPr/>
        <w:t>Dicha</w:t>
      </w:r>
      <w:r>
        <w:rPr>
          <w:spacing w:val="1"/>
        </w:rPr>
        <w:t> </w:t>
      </w:r>
      <w:r>
        <w:rPr/>
        <w:t>notificación</w:t>
      </w:r>
      <w:r>
        <w:rPr>
          <w:spacing w:val="1"/>
        </w:rPr>
        <w:t> </w:t>
      </w:r>
      <w:r>
        <w:rPr/>
        <w:t>se</w:t>
      </w:r>
      <w:r>
        <w:rPr>
          <w:spacing w:val="1"/>
        </w:rPr>
        <w:t> </w:t>
      </w:r>
      <w:r>
        <w:rPr/>
        <w:t>tendrá por efectuada si se hace por "FirmAuto" en los</w:t>
      </w:r>
      <w:r>
        <w:rPr>
          <w:spacing w:val="1"/>
        </w:rPr>
        <w:t> </w:t>
      </w:r>
      <w:r>
        <w:rPr/>
        <w:t>términos de la cláusula 11.2 del presente instrumento, sin perjuicio de que se lleve a cabo opcionalmente por las</w:t>
      </w:r>
      <w:r>
        <w:rPr>
          <w:spacing w:val="1"/>
        </w:rPr>
        <w:t> </w:t>
      </w:r>
      <w:r>
        <w:rPr/>
        <w:t>otras</w:t>
      </w:r>
      <w:r>
        <w:rPr>
          <w:spacing w:val="-2"/>
        </w:rPr>
        <w:t> </w:t>
      </w:r>
      <w:r>
        <w:rPr/>
        <w:t>formas</w:t>
      </w:r>
      <w:r>
        <w:rPr>
          <w:spacing w:val="-1"/>
        </w:rPr>
        <w:t> </w:t>
      </w:r>
      <w:r>
        <w:rPr/>
        <w:t>permitidas</w:t>
      </w:r>
      <w:r>
        <w:rPr>
          <w:spacing w:val="-1"/>
        </w:rPr>
        <w:t> </w:t>
      </w:r>
      <w:r>
        <w:rPr/>
        <w:t>por</w:t>
      </w:r>
      <w:r>
        <w:rPr>
          <w:spacing w:val="-2"/>
        </w:rPr>
        <w:t> </w:t>
      </w:r>
      <w:r>
        <w:rPr/>
        <w:t>la</w:t>
      </w:r>
      <w:r>
        <w:rPr>
          <w:spacing w:val="-1"/>
        </w:rPr>
        <w:t> </w:t>
      </w:r>
      <w:r>
        <w:rPr/>
        <w:t>ley.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7"/>
        </w:rPr>
        <w:t> </w:t>
      </w:r>
      <w:r>
        <w:rPr/>
        <w:t>10:</w:t>
      </w:r>
      <w:r>
        <w:rPr>
          <w:spacing w:val="-7"/>
        </w:rPr>
        <w:t> </w:t>
      </w:r>
      <w:r>
        <w:rPr/>
        <w:t>Caso</w:t>
      </w:r>
      <w:r>
        <w:rPr>
          <w:spacing w:val="-6"/>
        </w:rPr>
        <w:t> </w:t>
      </w:r>
      <w:r>
        <w:rPr/>
        <w:t>fortuito</w:t>
      </w:r>
      <w:r>
        <w:rPr>
          <w:spacing w:val="-7"/>
        </w:rPr>
        <w:t> </w:t>
      </w:r>
      <w:r>
        <w:rPr/>
        <w:t>y</w:t>
      </w:r>
      <w:r>
        <w:rPr>
          <w:spacing w:val="-6"/>
        </w:rPr>
        <w:t> </w:t>
      </w:r>
      <w:r>
        <w:rPr/>
        <w:t>fuerza</w:t>
      </w:r>
      <w:r>
        <w:rPr>
          <w:spacing w:val="-7"/>
        </w:rPr>
        <w:t> </w:t>
      </w:r>
      <w:r>
        <w:rPr/>
        <w:t>mayor.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12"/>
        </w:numPr>
        <w:tabs>
          <w:tab w:pos="591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"FirmAuto" no será responsable por el retraso o falta de cumplimiento a las obligaciones que asume conforme a</w:t>
      </w:r>
      <w:r>
        <w:rPr>
          <w:spacing w:val="1"/>
          <w:sz w:val="20"/>
        </w:rPr>
        <w:t> </w:t>
      </w:r>
      <w:r>
        <w:rPr>
          <w:sz w:val="20"/>
        </w:rPr>
        <w:t>este contrato de adhesión, cuando se derive de caso fortuito o causa de fuerza mayor, incluyendo huelgas y</w:t>
      </w:r>
      <w:r>
        <w:rPr>
          <w:spacing w:val="1"/>
          <w:sz w:val="20"/>
        </w:rPr>
        <w:t> </w:t>
      </w:r>
      <w:r>
        <w:rPr>
          <w:sz w:val="20"/>
        </w:rPr>
        <w:t>conflictos</w:t>
      </w:r>
      <w:r>
        <w:rPr>
          <w:spacing w:val="1"/>
          <w:sz w:val="20"/>
        </w:rPr>
        <w:t> </w:t>
      </w:r>
      <w:r>
        <w:rPr>
          <w:sz w:val="20"/>
        </w:rPr>
        <w:t>laborales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suministradores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bienes,</w:t>
      </w:r>
      <w:r>
        <w:rPr>
          <w:spacing w:val="1"/>
          <w:sz w:val="20"/>
        </w:rPr>
        <w:t> </w:t>
      </w:r>
      <w:r>
        <w:rPr>
          <w:sz w:val="20"/>
        </w:rPr>
        <w:t>dentro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fuera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país. "FirmAuto" acreditará al</w:t>
      </w:r>
      <w:r>
        <w:rPr>
          <w:spacing w:val="1"/>
          <w:sz w:val="20"/>
        </w:rPr>
        <w:t> </w:t>
      </w:r>
      <w:r>
        <w:rPr>
          <w:sz w:val="20"/>
        </w:rPr>
        <w:t>consumidor</w:t>
      </w:r>
      <w:r>
        <w:rPr>
          <w:spacing w:val="-2"/>
          <w:sz w:val="20"/>
        </w:rPr>
        <w:t> </w:t>
      </w:r>
      <w:r>
        <w:rPr>
          <w:sz w:val="20"/>
        </w:rPr>
        <w:t>esta</w:t>
      </w:r>
      <w:r>
        <w:rPr>
          <w:spacing w:val="-1"/>
          <w:sz w:val="20"/>
        </w:rPr>
        <w:t> </w:t>
      </w:r>
      <w:r>
        <w:rPr>
          <w:sz w:val="20"/>
        </w:rPr>
        <w:t>situación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manera</w:t>
      </w:r>
      <w:r>
        <w:rPr>
          <w:spacing w:val="-1"/>
          <w:sz w:val="20"/>
        </w:rPr>
        <w:t> </w:t>
      </w:r>
      <w:r>
        <w:rPr>
          <w:sz w:val="20"/>
        </w:rPr>
        <w:t>fehaciente.</w:t>
      </w:r>
    </w:p>
    <w:p>
      <w:pPr>
        <w:pStyle w:val="ListParagraph"/>
        <w:numPr>
          <w:ilvl w:val="1"/>
          <w:numId w:val="12"/>
        </w:numPr>
        <w:tabs>
          <w:tab w:pos="591" w:val="left" w:leader="none"/>
        </w:tabs>
        <w:spacing w:line="240" w:lineRule="auto" w:before="0" w:after="0"/>
        <w:ind w:left="490" w:right="196" w:hanging="360"/>
        <w:jc w:val="both"/>
        <w:rPr>
          <w:sz w:val="20"/>
        </w:rPr>
      </w:pPr>
      <w:r>
        <w:rPr>
          <w:sz w:val="20"/>
        </w:rPr>
        <w:t>En tanto subsista la causal de caso fortuito o fuerza mayor, el integrante no estará obligado a cubrir al proveedor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importe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cuotas</w:t>
      </w:r>
      <w:r>
        <w:rPr>
          <w:spacing w:val="1"/>
          <w:sz w:val="20"/>
        </w:rPr>
        <w:t> </w:t>
      </w:r>
      <w:r>
        <w:rPr>
          <w:sz w:val="20"/>
        </w:rPr>
        <w:t>periódicas</w:t>
      </w:r>
      <w:r>
        <w:rPr>
          <w:spacing w:val="1"/>
          <w:sz w:val="20"/>
        </w:rPr>
        <w:t> </w:t>
      </w:r>
      <w:r>
        <w:rPr>
          <w:sz w:val="20"/>
        </w:rPr>
        <w:t>totales, el pago de éstas se realizará hasta que "FirmAuto" acredite al</w:t>
      </w:r>
      <w:r>
        <w:rPr>
          <w:spacing w:val="1"/>
          <w:sz w:val="20"/>
        </w:rPr>
        <w:t> </w:t>
      </w:r>
      <w:r>
        <w:rPr>
          <w:sz w:val="20"/>
        </w:rPr>
        <w:t>consumidor haberse resuelto el conflicto en cuyo caso él consumidor cubrirá el monto acumulado en la fecha de</w:t>
      </w:r>
      <w:r>
        <w:rPr>
          <w:spacing w:val="1"/>
          <w:sz w:val="20"/>
        </w:rPr>
        <w:t> </w:t>
      </w:r>
      <w:r>
        <w:rPr>
          <w:sz w:val="20"/>
        </w:rPr>
        <w:t>pago</w:t>
      </w:r>
      <w:r>
        <w:rPr>
          <w:spacing w:val="-2"/>
          <w:sz w:val="20"/>
        </w:rPr>
        <w:t> </w:t>
      </w:r>
      <w:r>
        <w:rPr>
          <w:sz w:val="20"/>
        </w:rPr>
        <w:t>inmediato</w:t>
      </w:r>
      <w:r>
        <w:rPr>
          <w:spacing w:val="-2"/>
          <w:sz w:val="20"/>
        </w:rPr>
        <w:t> </w:t>
      </w:r>
      <w:r>
        <w:rPr>
          <w:sz w:val="20"/>
        </w:rPr>
        <w:t>siguiente,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fin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no</w:t>
      </w:r>
      <w:r>
        <w:rPr>
          <w:spacing w:val="-2"/>
          <w:sz w:val="20"/>
        </w:rPr>
        <w:t> </w:t>
      </w:r>
      <w:r>
        <w:rPr>
          <w:sz w:val="20"/>
        </w:rPr>
        <w:t>alterar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vigencia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1"/>
          <w:sz w:val="20"/>
        </w:rPr>
        <w:t> </w:t>
      </w:r>
      <w:r>
        <w:rPr>
          <w:sz w:val="20"/>
        </w:rPr>
        <w:t>contrato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adhesión.</w:t>
      </w:r>
    </w:p>
    <w:p>
      <w:pPr>
        <w:pStyle w:val="ListParagraph"/>
        <w:numPr>
          <w:ilvl w:val="1"/>
          <w:numId w:val="12"/>
        </w:numPr>
        <w:tabs>
          <w:tab w:pos="606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El integrante tendrá opción de cancelar el presente contrato de adhesión si la causal de caso fortuito o fuerza</w:t>
      </w:r>
      <w:r>
        <w:rPr>
          <w:spacing w:val="1"/>
          <w:sz w:val="20"/>
        </w:rPr>
        <w:t> </w:t>
      </w:r>
      <w:r>
        <w:rPr>
          <w:sz w:val="20"/>
        </w:rPr>
        <w:t>mayor</w:t>
      </w:r>
      <w:r>
        <w:rPr>
          <w:spacing w:val="1"/>
          <w:sz w:val="20"/>
        </w:rPr>
        <w:t> </w:t>
      </w:r>
      <w:r>
        <w:rPr>
          <w:sz w:val="20"/>
        </w:rPr>
        <w:t>invocada</w:t>
      </w:r>
      <w:r>
        <w:rPr>
          <w:spacing w:val="1"/>
          <w:sz w:val="20"/>
        </w:rPr>
        <w:t> </w:t>
      </w:r>
      <w:r>
        <w:rPr>
          <w:sz w:val="20"/>
        </w:rPr>
        <w:t>subsiste</w:t>
      </w:r>
      <w:r>
        <w:rPr>
          <w:spacing w:val="1"/>
          <w:sz w:val="20"/>
        </w:rPr>
        <w:t> </w:t>
      </w:r>
      <w:r>
        <w:rPr>
          <w:sz w:val="20"/>
        </w:rPr>
        <w:t>más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60</w:t>
      </w:r>
      <w:r>
        <w:rPr>
          <w:spacing w:val="1"/>
          <w:sz w:val="20"/>
        </w:rPr>
        <w:t> </w:t>
      </w:r>
      <w:r>
        <w:rPr>
          <w:sz w:val="20"/>
        </w:rPr>
        <w:t>sesenta</w:t>
      </w:r>
      <w:r>
        <w:rPr>
          <w:spacing w:val="1"/>
          <w:sz w:val="20"/>
        </w:rPr>
        <w:t> </w:t>
      </w:r>
      <w:r>
        <w:rPr>
          <w:sz w:val="20"/>
        </w:rPr>
        <w:t>días</w:t>
      </w:r>
      <w:r>
        <w:rPr>
          <w:spacing w:val="1"/>
          <w:sz w:val="20"/>
        </w:rPr>
        <w:t> </w:t>
      </w:r>
      <w:r>
        <w:rPr>
          <w:sz w:val="20"/>
        </w:rPr>
        <w:t>naturales,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cuyo</w:t>
      </w:r>
      <w:r>
        <w:rPr>
          <w:spacing w:val="1"/>
          <w:sz w:val="20"/>
        </w:rPr>
        <w:t> </w:t>
      </w:r>
      <w:r>
        <w:rPr>
          <w:sz w:val="20"/>
        </w:rPr>
        <w:t>caso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deberá</w:t>
      </w:r>
      <w:r>
        <w:rPr>
          <w:spacing w:val="1"/>
          <w:sz w:val="20"/>
        </w:rPr>
        <w:t> </w:t>
      </w:r>
      <w:r>
        <w:rPr>
          <w:sz w:val="20"/>
        </w:rPr>
        <w:t>devolver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consumidor, el importe total de las aportaciones periódicas al fondo del grupo a valor histórico, con excepción de</w:t>
      </w:r>
      <w:r>
        <w:rPr>
          <w:spacing w:val="1"/>
          <w:sz w:val="20"/>
        </w:rPr>
        <w:t> </w:t>
      </w:r>
      <w:r>
        <w:rPr>
          <w:sz w:val="20"/>
        </w:rPr>
        <w:t>las correspondientes al seguro de vida, incapacidad permanente total e invalidez, la cuota de administración e</w:t>
      </w:r>
      <w:r>
        <w:rPr>
          <w:spacing w:val="1"/>
          <w:sz w:val="20"/>
        </w:rPr>
        <w:t> </w:t>
      </w:r>
      <w:r>
        <w:rPr>
          <w:sz w:val="20"/>
        </w:rPr>
        <w:t>I.V.A., en un plazo no mayor a 25 veinticinco días naturales contados a partir de que el consumidor notifique a</w:t>
      </w:r>
      <w:r>
        <w:rPr>
          <w:spacing w:val="1"/>
          <w:sz w:val="20"/>
        </w:rPr>
        <w:t> </w:t>
      </w:r>
      <w:r>
        <w:rPr>
          <w:sz w:val="20"/>
        </w:rPr>
        <w:t>"FirmAuto" su decisión de cancelar este contrato de adhesión. Para el caso de que "FirmAuto" no realice el pago</w:t>
      </w:r>
      <w:r>
        <w:rPr>
          <w:spacing w:val="1"/>
          <w:sz w:val="20"/>
        </w:rPr>
        <w:t> </w:t>
      </w:r>
      <w:r>
        <w:rPr>
          <w:sz w:val="20"/>
        </w:rPr>
        <w:t>de las aportaciones realizadas en el plazo previsto, deberá pagarle un interés moratorio al consumidor conforme a</w:t>
      </w:r>
      <w:r>
        <w:rPr>
          <w:spacing w:val="-53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cláusula</w:t>
      </w:r>
      <w:r>
        <w:rPr>
          <w:spacing w:val="-1"/>
          <w:sz w:val="20"/>
        </w:rPr>
        <w:t> </w:t>
      </w:r>
      <w:r>
        <w:rPr>
          <w:sz w:val="20"/>
        </w:rPr>
        <w:t>7.1</w:t>
      </w:r>
      <w:r>
        <w:rPr>
          <w:spacing w:val="-1"/>
          <w:sz w:val="20"/>
        </w:rPr>
        <w:t> </w:t>
      </w:r>
      <w:r>
        <w:rPr>
          <w:sz w:val="20"/>
        </w:rPr>
        <w:t>inciso</w:t>
      </w:r>
      <w:r>
        <w:rPr>
          <w:spacing w:val="-1"/>
          <w:sz w:val="20"/>
        </w:rPr>
        <w:t> </w:t>
      </w:r>
      <w:r>
        <w:rPr>
          <w:sz w:val="20"/>
        </w:rPr>
        <w:t>B.</w:t>
      </w:r>
    </w:p>
    <w:p>
      <w:pPr>
        <w:pStyle w:val="BodyText"/>
        <w:ind w:left="0" w:firstLine="0"/>
        <w:jc w:val="left"/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10"/>
        </w:rPr>
        <w:t> </w:t>
      </w:r>
      <w:r>
        <w:rPr/>
        <w:t>11:</w:t>
      </w:r>
      <w:r>
        <w:rPr>
          <w:spacing w:val="-10"/>
        </w:rPr>
        <w:t> </w:t>
      </w:r>
      <w:r>
        <w:rPr/>
        <w:t>Notificaciones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información:</w:t>
      </w:r>
    </w:p>
    <w:p>
      <w:pPr>
        <w:pStyle w:val="BodyText"/>
        <w:ind w:left="0" w:firstLine="0"/>
        <w:jc w:val="left"/>
      </w:pPr>
    </w:p>
    <w:p>
      <w:pPr>
        <w:pStyle w:val="BodyText"/>
        <w:ind w:right="190"/>
      </w:pPr>
      <w:r>
        <w:rPr/>
        <w:t>11.1. Notificaciones de "El consumidor" hacia FirmAuto: Todas las notificaciones que "El consumidor" realice hacia</w:t>
      </w:r>
      <w:r>
        <w:rPr>
          <w:spacing w:val="1"/>
        </w:rPr>
        <w:t> </w:t>
      </w:r>
      <w:r>
        <w:rPr/>
        <w:t>"FirmAuto" relativas a este contrato de adhesión deberán realizarse por escrito en el domicilio citado en las</w:t>
      </w:r>
      <w:r>
        <w:rPr>
          <w:spacing w:val="1"/>
        </w:rPr>
        <w:t> </w:t>
      </w:r>
      <w:r>
        <w:rPr/>
        <w:t>declaraciones</w:t>
      </w:r>
      <w:r>
        <w:rPr>
          <w:spacing w:val="7"/>
        </w:rPr>
        <w:t> </w:t>
      </w:r>
      <w:r>
        <w:rPr/>
        <w:t>en</w:t>
      </w:r>
      <w:r>
        <w:rPr>
          <w:spacing w:val="8"/>
        </w:rPr>
        <w:t> </w:t>
      </w:r>
      <w:r>
        <w:rPr/>
        <w:t>un</w:t>
      </w:r>
      <w:r>
        <w:rPr>
          <w:spacing w:val="7"/>
        </w:rPr>
        <w:t> </w:t>
      </w:r>
      <w:r>
        <w:rPr/>
        <w:t>horario</w:t>
      </w:r>
      <w:r>
        <w:rPr>
          <w:spacing w:val="8"/>
        </w:rPr>
        <w:t> </w:t>
      </w:r>
      <w:r>
        <w:rPr/>
        <w:t>de</w:t>
      </w:r>
      <w:r>
        <w:rPr>
          <w:spacing w:val="8"/>
        </w:rPr>
        <w:t> </w:t>
      </w:r>
      <w:r>
        <w:rPr/>
        <w:t>10</w:t>
      </w:r>
      <w:r>
        <w:rPr>
          <w:spacing w:val="-6"/>
        </w:rPr>
        <w:t> </w:t>
      </w:r>
      <w:r>
        <w:rPr/>
        <w:t>A.M.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2</w:t>
      </w:r>
      <w:r>
        <w:rPr>
          <w:spacing w:val="-6"/>
        </w:rPr>
        <w:t> </w:t>
      </w:r>
      <w:r>
        <w:rPr/>
        <w:t>P.M.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4</w:t>
      </w:r>
      <w:r>
        <w:rPr>
          <w:spacing w:val="-6"/>
        </w:rPr>
        <w:t> </w:t>
      </w:r>
      <w:r>
        <w:rPr/>
        <w:t>P.M.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6</w:t>
      </w:r>
      <w:r>
        <w:rPr>
          <w:spacing w:val="-6"/>
        </w:rPr>
        <w:t> </w:t>
      </w:r>
      <w:r>
        <w:rPr/>
        <w:t>P.M.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lunes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viernes</w:t>
      </w:r>
      <w:r>
        <w:rPr>
          <w:spacing w:val="-6"/>
        </w:rPr>
        <w:t> </w:t>
      </w:r>
      <w:r>
        <w:rPr/>
        <w:t>salvo</w:t>
      </w:r>
      <w:r>
        <w:rPr>
          <w:spacing w:val="-6"/>
        </w:rPr>
        <w:t> </w:t>
      </w:r>
      <w:r>
        <w:rPr/>
        <w:t>los</w:t>
      </w:r>
      <w:r>
        <w:rPr>
          <w:spacing w:val="-6"/>
        </w:rPr>
        <w:t> </w:t>
      </w:r>
      <w:r>
        <w:rPr/>
        <w:t>días</w:t>
      </w:r>
      <w:r>
        <w:rPr>
          <w:spacing w:val="-6"/>
        </w:rPr>
        <w:t> </w:t>
      </w:r>
      <w:r>
        <w:rPr/>
        <w:t>festivos</w:t>
      </w:r>
      <w:r>
        <w:rPr>
          <w:spacing w:val="-6"/>
        </w:rPr>
        <w:t> </w:t>
      </w:r>
      <w:r>
        <w:rPr/>
        <w:t>por</w:t>
      </w:r>
      <w:r>
        <w:rPr>
          <w:spacing w:val="1"/>
        </w:rPr>
        <w:t> </w:t>
      </w:r>
      <w:r>
        <w:rPr/>
        <w:t>ley, o bien en cualquiera de los domicilios de las sucursales publicados en la página </w:t>
      </w:r>
      <w:hyperlink r:id="rId7">
        <w:r>
          <w:rPr/>
          <w:t>www.firmauto.com.mx </w:t>
        </w:r>
      </w:hyperlink>
      <w:r>
        <w:rPr/>
        <w:t>en los</w:t>
      </w:r>
      <w:r>
        <w:rPr>
          <w:spacing w:val="1"/>
        </w:rPr>
        <w:t> </w:t>
      </w:r>
      <w:r>
        <w:rPr/>
        <w:t>mismos</w:t>
      </w:r>
      <w:r>
        <w:rPr>
          <w:spacing w:val="-5"/>
        </w:rPr>
        <w:t> </w:t>
      </w:r>
      <w:r>
        <w:rPr/>
        <w:t>horarios</w:t>
      </w:r>
      <w:r>
        <w:rPr>
          <w:spacing w:val="-4"/>
        </w:rPr>
        <w:t> </w:t>
      </w:r>
      <w:r>
        <w:rPr/>
        <w:t>y</w:t>
      </w:r>
      <w:r>
        <w:rPr>
          <w:spacing w:val="-4"/>
        </w:rPr>
        <w:t> </w:t>
      </w:r>
      <w:r>
        <w:rPr/>
        <w:t>fechas</w:t>
      </w:r>
      <w:r>
        <w:rPr>
          <w:spacing w:val="-5"/>
        </w:rPr>
        <w:t> </w:t>
      </w:r>
      <w:r>
        <w:rPr/>
        <w:t>y</w:t>
      </w:r>
      <w:r>
        <w:rPr>
          <w:spacing w:val="-4"/>
        </w:rPr>
        <w:t> </w:t>
      </w:r>
      <w:r>
        <w:rPr/>
        <w:t>se</w:t>
      </w:r>
      <w:r>
        <w:rPr>
          <w:spacing w:val="-4"/>
        </w:rPr>
        <w:t> </w:t>
      </w:r>
      <w:r>
        <w:rPr/>
        <w:t>entenderá</w:t>
      </w:r>
      <w:r>
        <w:rPr>
          <w:spacing w:val="-4"/>
        </w:rPr>
        <w:t> </w:t>
      </w:r>
      <w:r>
        <w:rPr/>
        <w:t>que</w:t>
      </w:r>
      <w:r>
        <w:rPr>
          <w:spacing w:val="-5"/>
        </w:rPr>
        <w:t> </w:t>
      </w:r>
      <w:r>
        <w:rPr/>
        <w:t>se</w:t>
      </w:r>
      <w:r>
        <w:rPr>
          <w:spacing w:val="-4"/>
        </w:rPr>
        <w:t> </w:t>
      </w:r>
      <w:r>
        <w:rPr/>
        <w:t>realizó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manera</w:t>
      </w:r>
      <w:r>
        <w:rPr>
          <w:spacing w:val="-5"/>
        </w:rPr>
        <w:t> </w:t>
      </w:r>
      <w:r>
        <w:rPr/>
        <w:t>fehaciente</w:t>
      </w:r>
      <w:r>
        <w:rPr>
          <w:spacing w:val="-4"/>
        </w:rPr>
        <w:t> </w:t>
      </w:r>
      <w:r>
        <w:rPr/>
        <w:t>y</w:t>
      </w:r>
      <w:r>
        <w:rPr>
          <w:spacing w:val="-4"/>
        </w:rPr>
        <w:t> </w:t>
      </w:r>
      <w:r>
        <w:rPr/>
        <w:t>será</w:t>
      </w:r>
      <w:r>
        <w:rPr>
          <w:spacing w:val="-4"/>
        </w:rPr>
        <w:t> </w:t>
      </w:r>
      <w:r>
        <w:rPr/>
        <w:t>válida</w:t>
      </w:r>
      <w:r>
        <w:rPr>
          <w:spacing w:val="-5"/>
        </w:rPr>
        <w:t> </w:t>
      </w:r>
      <w:r>
        <w:rPr/>
        <w:t>para</w:t>
      </w:r>
      <w:r>
        <w:rPr>
          <w:spacing w:val="-4"/>
        </w:rPr>
        <w:t> </w:t>
      </w:r>
      <w:r>
        <w:rPr/>
        <w:t>efectos</w:t>
      </w:r>
      <w:r>
        <w:rPr>
          <w:spacing w:val="-4"/>
        </w:rPr>
        <w:t> </w:t>
      </w:r>
      <w:r>
        <w:rPr/>
        <w:t>legales.</w:t>
      </w:r>
    </w:p>
    <w:p>
      <w:pPr>
        <w:pStyle w:val="ListParagraph"/>
        <w:numPr>
          <w:ilvl w:val="1"/>
          <w:numId w:val="13"/>
        </w:numPr>
        <w:tabs>
          <w:tab w:pos="621" w:val="left" w:leader="none"/>
        </w:tabs>
        <w:spacing w:line="240" w:lineRule="auto" w:before="0" w:after="0"/>
        <w:ind w:left="490" w:right="189" w:hanging="360"/>
        <w:jc w:val="both"/>
        <w:rPr>
          <w:sz w:val="20"/>
        </w:rPr>
      </w:pPr>
      <w:r>
        <w:rPr>
          <w:sz w:val="20"/>
        </w:rPr>
        <w:t>Notificaciones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hacia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consumidor":</w:t>
      </w:r>
      <w:r>
        <w:rPr>
          <w:spacing w:val="1"/>
          <w:sz w:val="20"/>
        </w:rPr>
        <w:t> </w:t>
      </w:r>
      <w:r>
        <w:rPr>
          <w:sz w:val="20"/>
        </w:rPr>
        <w:t>Todas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notificaciones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realice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-53"/>
          <w:sz w:val="20"/>
        </w:rPr>
        <w:t> </w:t>
      </w:r>
      <w:r>
        <w:rPr>
          <w:sz w:val="20"/>
        </w:rPr>
        <w:t>consumidor" relativas a este contrato de adhesión, se entenderá que se realizaron de manera fehaciente y serán</w:t>
      </w:r>
      <w:r>
        <w:rPr>
          <w:spacing w:val="1"/>
          <w:sz w:val="20"/>
        </w:rPr>
        <w:t> </w:t>
      </w:r>
      <w:r>
        <w:rPr>
          <w:sz w:val="20"/>
        </w:rPr>
        <w:t>válidas para efectos legales siempre que se realicen en primera instancia por escrito en el domicilio principal</w:t>
      </w:r>
      <w:r>
        <w:rPr>
          <w:spacing w:val="1"/>
          <w:sz w:val="20"/>
        </w:rPr>
        <w:t> </w:t>
      </w:r>
      <w:r>
        <w:rPr>
          <w:sz w:val="20"/>
        </w:rPr>
        <w:t>señalado en los datos de identificación de este contrato, ya sea en persona con firma de recibido, o bien por</w:t>
      </w:r>
      <w:r>
        <w:rPr>
          <w:spacing w:val="1"/>
          <w:sz w:val="20"/>
        </w:rPr>
        <w:t> </w:t>
      </w:r>
      <w:r>
        <w:rPr>
          <w:sz w:val="20"/>
        </w:rPr>
        <w:t>telegrama</w:t>
      </w:r>
      <w:r>
        <w:rPr>
          <w:spacing w:val="10"/>
          <w:sz w:val="20"/>
        </w:rPr>
        <w:t> </w:t>
      </w:r>
      <w:r>
        <w:rPr>
          <w:sz w:val="20"/>
        </w:rPr>
        <w:t>o</w:t>
      </w:r>
      <w:r>
        <w:rPr>
          <w:spacing w:val="10"/>
          <w:sz w:val="20"/>
        </w:rPr>
        <w:t> </w:t>
      </w:r>
      <w:r>
        <w:rPr>
          <w:sz w:val="20"/>
        </w:rPr>
        <w:t>correo</w:t>
      </w:r>
      <w:r>
        <w:rPr>
          <w:spacing w:val="10"/>
          <w:sz w:val="20"/>
        </w:rPr>
        <w:t> </w:t>
      </w:r>
      <w:r>
        <w:rPr>
          <w:sz w:val="20"/>
        </w:rPr>
        <w:t>con</w:t>
      </w:r>
      <w:r>
        <w:rPr>
          <w:spacing w:val="10"/>
          <w:sz w:val="20"/>
        </w:rPr>
        <w:t> </w:t>
      </w:r>
      <w:r>
        <w:rPr>
          <w:sz w:val="20"/>
        </w:rPr>
        <w:t>acuse</w:t>
      </w:r>
      <w:r>
        <w:rPr>
          <w:spacing w:val="11"/>
          <w:sz w:val="20"/>
        </w:rPr>
        <w:t> </w:t>
      </w:r>
      <w:r>
        <w:rPr>
          <w:sz w:val="20"/>
        </w:rPr>
        <w:t>de</w:t>
      </w:r>
      <w:r>
        <w:rPr>
          <w:spacing w:val="10"/>
          <w:sz w:val="20"/>
        </w:rPr>
        <w:t> </w:t>
      </w:r>
      <w:r>
        <w:rPr>
          <w:sz w:val="20"/>
        </w:rPr>
        <w:t>recibo.</w:t>
      </w:r>
      <w:r>
        <w:rPr>
          <w:spacing w:val="10"/>
          <w:sz w:val="20"/>
        </w:rPr>
        <w:t> </w:t>
      </w:r>
      <w:r>
        <w:rPr>
          <w:sz w:val="20"/>
        </w:rPr>
        <w:t>Una</w:t>
      </w:r>
      <w:r>
        <w:rPr>
          <w:spacing w:val="10"/>
          <w:sz w:val="20"/>
        </w:rPr>
        <w:t> </w:t>
      </w:r>
      <w:r>
        <w:rPr>
          <w:sz w:val="20"/>
        </w:rPr>
        <w:t>vez</w:t>
      </w:r>
      <w:r>
        <w:rPr>
          <w:spacing w:val="10"/>
          <w:sz w:val="20"/>
        </w:rPr>
        <w:t> </w:t>
      </w:r>
      <w:r>
        <w:rPr>
          <w:sz w:val="20"/>
        </w:rPr>
        <w:t>que</w:t>
      </w:r>
      <w:r>
        <w:rPr>
          <w:spacing w:val="11"/>
          <w:sz w:val="20"/>
        </w:rPr>
        <w:t> </w:t>
      </w:r>
      <w:r>
        <w:rPr>
          <w:sz w:val="20"/>
        </w:rPr>
        <w:t>se</w:t>
      </w:r>
      <w:r>
        <w:rPr>
          <w:spacing w:val="10"/>
          <w:sz w:val="20"/>
        </w:rPr>
        <w:t> </w:t>
      </w:r>
      <w:r>
        <w:rPr>
          <w:sz w:val="20"/>
        </w:rPr>
        <w:t>intente</w:t>
      </w:r>
      <w:r>
        <w:rPr>
          <w:spacing w:val="10"/>
          <w:sz w:val="20"/>
        </w:rPr>
        <w:t> </w:t>
      </w:r>
      <w:r>
        <w:rPr>
          <w:sz w:val="20"/>
        </w:rPr>
        <w:t>la</w:t>
      </w:r>
      <w:r>
        <w:rPr>
          <w:spacing w:val="10"/>
          <w:sz w:val="20"/>
        </w:rPr>
        <w:t> </w:t>
      </w:r>
      <w:r>
        <w:rPr>
          <w:sz w:val="20"/>
        </w:rPr>
        <w:t>notificación</w:t>
      </w:r>
      <w:r>
        <w:rPr>
          <w:spacing w:val="10"/>
          <w:sz w:val="20"/>
        </w:rPr>
        <w:t> </w:t>
      </w:r>
      <w:r>
        <w:rPr>
          <w:sz w:val="20"/>
        </w:rPr>
        <w:t>en</w:t>
      </w:r>
      <w:r>
        <w:rPr>
          <w:spacing w:val="11"/>
          <w:sz w:val="20"/>
        </w:rPr>
        <w:t> </w:t>
      </w:r>
      <w:r>
        <w:rPr>
          <w:sz w:val="20"/>
        </w:rPr>
        <w:t>el</w:t>
      </w:r>
      <w:r>
        <w:rPr>
          <w:spacing w:val="10"/>
          <w:sz w:val="20"/>
        </w:rPr>
        <w:t> </w:t>
      </w:r>
      <w:r>
        <w:rPr>
          <w:sz w:val="20"/>
        </w:rPr>
        <w:t>domicilio</w:t>
      </w:r>
      <w:r>
        <w:rPr>
          <w:spacing w:val="10"/>
          <w:sz w:val="20"/>
        </w:rPr>
        <w:t> </w:t>
      </w:r>
      <w:r>
        <w:rPr>
          <w:sz w:val="20"/>
        </w:rPr>
        <w:t>principal</w:t>
      </w:r>
      <w:r>
        <w:rPr>
          <w:spacing w:val="-4"/>
          <w:sz w:val="20"/>
        </w:rPr>
        <w:t> </w:t>
      </w:r>
      <w:r>
        <w:rPr>
          <w:sz w:val="20"/>
        </w:rPr>
        <w:t>sin</w:t>
      </w:r>
      <w:r>
        <w:rPr>
          <w:spacing w:val="-4"/>
          <w:sz w:val="20"/>
        </w:rPr>
        <w:t> </w:t>
      </w:r>
      <w:r>
        <w:rPr>
          <w:sz w:val="20"/>
        </w:rPr>
        <w:t>éxito,</w:t>
      </w:r>
      <w:r>
        <w:rPr>
          <w:spacing w:val="1"/>
          <w:sz w:val="20"/>
        </w:rPr>
        <w:t> </w:t>
      </w:r>
      <w:r>
        <w:rPr>
          <w:sz w:val="20"/>
        </w:rPr>
        <w:t>se procederá a notificar en segunda instancia por escrito en el domicilio secundario señalado en los datos de</w:t>
      </w:r>
      <w:r>
        <w:rPr>
          <w:spacing w:val="1"/>
          <w:sz w:val="20"/>
        </w:rPr>
        <w:t> </w:t>
      </w:r>
      <w:r>
        <w:rPr>
          <w:sz w:val="20"/>
        </w:rPr>
        <w:t>identificación de este contrato. Si en este acto tampoco se tiene éxito, "El consumidor" acepta que se le notifique</w:t>
      </w:r>
      <w:r>
        <w:rPr>
          <w:spacing w:val="1"/>
          <w:sz w:val="20"/>
        </w:rPr>
        <w:t> </w:t>
      </w:r>
      <w:r>
        <w:rPr>
          <w:sz w:val="20"/>
        </w:rPr>
        <w:t>vía correo electrónico simultáneamente al correo electrónico principal y secundario señalados en los datos de</w:t>
      </w:r>
      <w:r>
        <w:rPr>
          <w:spacing w:val="1"/>
          <w:sz w:val="20"/>
        </w:rPr>
        <w:t> </w:t>
      </w:r>
      <w:r>
        <w:rPr>
          <w:sz w:val="20"/>
        </w:rPr>
        <w:t>identificación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este</w:t>
      </w:r>
      <w:r>
        <w:rPr>
          <w:spacing w:val="-6"/>
          <w:sz w:val="20"/>
        </w:rPr>
        <w:t> </w:t>
      </w:r>
      <w:r>
        <w:rPr>
          <w:sz w:val="20"/>
        </w:rPr>
        <w:t>contrato,</w:t>
      </w:r>
      <w:r>
        <w:rPr>
          <w:spacing w:val="-6"/>
          <w:sz w:val="20"/>
        </w:rPr>
        <w:t> </w:t>
      </w:r>
      <w:r>
        <w:rPr>
          <w:sz w:val="20"/>
        </w:rPr>
        <w:t>sin</w:t>
      </w:r>
      <w:r>
        <w:rPr>
          <w:spacing w:val="-6"/>
          <w:sz w:val="20"/>
        </w:rPr>
        <w:t> </w:t>
      </w:r>
      <w:r>
        <w:rPr>
          <w:sz w:val="20"/>
        </w:rPr>
        <w:t>que</w:t>
      </w:r>
      <w:r>
        <w:rPr>
          <w:spacing w:val="-5"/>
          <w:sz w:val="20"/>
        </w:rPr>
        <w:t> </w:t>
      </w:r>
      <w:r>
        <w:rPr>
          <w:sz w:val="20"/>
        </w:rPr>
        <w:t>"FirmAuto"</w:t>
      </w:r>
      <w:r>
        <w:rPr>
          <w:spacing w:val="-6"/>
          <w:sz w:val="20"/>
        </w:rPr>
        <w:t> </w:t>
      </w:r>
      <w:r>
        <w:rPr>
          <w:sz w:val="20"/>
        </w:rPr>
        <w:t>requiera</w:t>
      </w:r>
      <w:r>
        <w:rPr>
          <w:spacing w:val="-6"/>
          <w:sz w:val="20"/>
        </w:rPr>
        <w:t> </w:t>
      </w:r>
      <w:r>
        <w:rPr>
          <w:sz w:val="20"/>
        </w:rPr>
        <w:t>respuesta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su</w:t>
      </w:r>
      <w:r>
        <w:rPr>
          <w:spacing w:val="-6"/>
          <w:sz w:val="20"/>
        </w:rPr>
        <w:t> </w:t>
      </w:r>
      <w:r>
        <w:rPr>
          <w:sz w:val="20"/>
        </w:rPr>
        <w:t>parte</w:t>
      </w:r>
      <w:r>
        <w:rPr>
          <w:spacing w:val="-5"/>
          <w:sz w:val="20"/>
        </w:rPr>
        <w:t> </w:t>
      </w:r>
      <w:r>
        <w:rPr>
          <w:sz w:val="20"/>
        </w:rPr>
        <w:t>para</w:t>
      </w:r>
      <w:r>
        <w:rPr>
          <w:spacing w:val="-6"/>
          <w:sz w:val="20"/>
        </w:rPr>
        <w:t> </w:t>
      </w:r>
      <w:r>
        <w:rPr>
          <w:sz w:val="20"/>
        </w:rPr>
        <w:t>considerarlo</w:t>
      </w:r>
      <w:r>
        <w:rPr>
          <w:spacing w:val="-6"/>
          <w:sz w:val="20"/>
        </w:rPr>
        <w:t> </w:t>
      </w:r>
      <w:r>
        <w:rPr>
          <w:sz w:val="20"/>
        </w:rPr>
        <w:t>como</w:t>
      </w:r>
      <w:r>
        <w:rPr>
          <w:spacing w:val="-6"/>
          <w:sz w:val="20"/>
        </w:rPr>
        <w:t> </w:t>
      </w:r>
      <w:r>
        <w:rPr>
          <w:sz w:val="20"/>
        </w:rPr>
        <w:t>recibido.</w:t>
      </w:r>
    </w:p>
    <w:p>
      <w:pPr>
        <w:pStyle w:val="ListParagraph"/>
        <w:numPr>
          <w:ilvl w:val="1"/>
          <w:numId w:val="13"/>
        </w:numPr>
        <w:tabs>
          <w:tab w:pos="606" w:val="left" w:leader="none"/>
        </w:tabs>
        <w:spacing w:line="240" w:lineRule="auto" w:before="0" w:after="0"/>
        <w:ind w:left="490" w:right="197" w:hanging="360"/>
        <w:jc w:val="both"/>
        <w:rPr>
          <w:sz w:val="20"/>
        </w:rPr>
      </w:pPr>
      <w:r>
        <w:rPr>
          <w:sz w:val="20"/>
        </w:rPr>
        <w:t>Cambios en los datos de identificación: Ambas partes se obligan a notificarse en forma indubitable cualquier</w:t>
      </w:r>
      <w:r>
        <w:rPr>
          <w:spacing w:val="1"/>
          <w:sz w:val="20"/>
        </w:rPr>
        <w:t> </w:t>
      </w:r>
      <w:r>
        <w:rPr>
          <w:sz w:val="20"/>
        </w:rPr>
        <w:t>cambio</w:t>
      </w:r>
      <w:r>
        <w:rPr>
          <w:spacing w:val="-3"/>
          <w:sz w:val="20"/>
        </w:rPr>
        <w:t> </w:t>
      </w:r>
      <w:r>
        <w:rPr>
          <w:sz w:val="20"/>
        </w:rPr>
        <w:t>posterior</w:t>
      </w:r>
      <w:r>
        <w:rPr>
          <w:spacing w:val="-3"/>
          <w:sz w:val="20"/>
        </w:rPr>
        <w:t> </w:t>
      </w:r>
      <w:r>
        <w:rPr>
          <w:sz w:val="20"/>
        </w:rPr>
        <w:t>en</w:t>
      </w:r>
      <w:r>
        <w:rPr>
          <w:spacing w:val="-3"/>
          <w:sz w:val="20"/>
        </w:rPr>
        <w:t> </w:t>
      </w:r>
      <w:r>
        <w:rPr>
          <w:sz w:val="20"/>
        </w:rPr>
        <w:t>cualquiera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los</w:t>
      </w:r>
      <w:r>
        <w:rPr>
          <w:spacing w:val="-3"/>
          <w:sz w:val="20"/>
        </w:rPr>
        <w:t> </w:t>
      </w:r>
      <w:r>
        <w:rPr>
          <w:sz w:val="20"/>
        </w:rPr>
        <w:t>datos</w:t>
      </w:r>
      <w:r>
        <w:rPr>
          <w:spacing w:val="-3"/>
          <w:sz w:val="20"/>
        </w:rPr>
        <w:t> </w:t>
      </w:r>
      <w:r>
        <w:rPr>
          <w:sz w:val="20"/>
        </w:rPr>
        <w:t>señalados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3"/>
          <w:sz w:val="20"/>
        </w:rPr>
        <w:t> </w:t>
      </w:r>
      <w:r>
        <w:rPr>
          <w:sz w:val="20"/>
        </w:rPr>
        <w:t>los</w:t>
      </w:r>
      <w:r>
        <w:rPr>
          <w:spacing w:val="-3"/>
          <w:sz w:val="20"/>
        </w:rPr>
        <w:t> </w:t>
      </w:r>
      <w:r>
        <w:rPr>
          <w:sz w:val="20"/>
        </w:rPr>
        <w:t>datos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identificación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este</w:t>
      </w:r>
      <w:r>
        <w:rPr>
          <w:spacing w:val="-3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1"/>
          <w:numId w:val="13"/>
        </w:numPr>
        <w:tabs>
          <w:tab w:pos="576" w:val="left" w:leader="none"/>
        </w:tabs>
        <w:spacing w:line="240" w:lineRule="auto" w:before="0" w:after="0"/>
        <w:ind w:left="490" w:right="192" w:hanging="360"/>
        <w:jc w:val="both"/>
        <w:rPr>
          <w:sz w:val="20"/>
        </w:rPr>
      </w:pPr>
      <w:r>
        <w:rPr>
          <w:sz w:val="20"/>
        </w:rPr>
        <w:t>Información: "FirmAuto" se obliga a contestar por escrito o al correo electrónico de "El consumidor" señalado en</w:t>
      </w:r>
      <w:r>
        <w:rPr>
          <w:spacing w:val="1"/>
          <w:sz w:val="20"/>
        </w:rPr>
        <w:t> </w:t>
      </w:r>
      <w:r>
        <w:rPr>
          <w:sz w:val="20"/>
        </w:rPr>
        <w:t>los datos de identificación del contrato, en un plazo máximo de 10 diez días hábiles posteriores a la fecha en que</w:t>
      </w:r>
      <w:r>
        <w:rPr>
          <w:spacing w:val="1"/>
          <w:sz w:val="20"/>
        </w:rPr>
        <w:t> </w:t>
      </w:r>
      <w:r>
        <w:rPr>
          <w:sz w:val="20"/>
        </w:rPr>
        <w:t>lo reciba, todas las dudas que éste le formule respecto a los términos y condiciones del contrato de adhesión, o de</w:t>
      </w:r>
      <w:r>
        <w:rPr>
          <w:spacing w:val="-53"/>
          <w:sz w:val="20"/>
        </w:rPr>
        <w:t> </w:t>
      </w:r>
      <w:r>
        <w:rPr>
          <w:sz w:val="20"/>
        </w:rPr>
        <w:t>la mecánica o viabilidad financiera del sistema de comercialización, las cuales puede presentar por escrito a "El</w:t>
      </w:r>
      <w:r>
        <w:rPr>
          <w:spacing w:val="1"/>
          <w:sz w:val="20"/>
        </w:rPr>
        <w:t> </w:t>
      </w:r>
      <w:r>
        <w:rPr>
          <w:sz w:val="20"/>
        </w:rPr>
        <w:t>consumidor", ya sea por escrito en el domicilio citado en las declaraciones en un horario de 10 A.M. a 2 P.M. y de</w:t>
      </w:r>
      <w:r>
        <w:rPr>
          <w:spacing w:val="1"/>
          <w:sz w:val="20"/>
        </w:rPr>
        <w:t> </w:t>
      </w:r>
      <w:r>
        <w:rPr>
          <w:sz w:val="20"/>
        </w:rPr>
        <w:t>4 P.M. a 6 P.M. de lunes a viernes salvo los días festivos por ley, en cualquiera de sus domicilios publicados en la</w:t>
      </w:r>
      <w:r>
        <w:rPr>
          <w:spacing w:val="1"/>
          <w:sz w:val="20"/>
        </w:rPr>
        <w:t> </w:t>
      </w:r>
      <w:r>
        <w:rPr>
          <w:sz w:val="20"/>
        </w:rPr>
        <w:t>página</w:t>
      </w:r>
      <w:r>
        <w:rPr>
          <w:spacing w:val="1"/>
          <w:sz w:val="20"/>
        </w:rPr>
        <w:t> </w:t>
      </w:r>
      <w:hyperlink r:id="rId7">
        <w:r>
          <w:rPr>
            <w:sz w:val="20"/>
          </w:rPr>
          <w:t>www.firmauto.com.mx</w:t>
        </w:r>
      </w:hyperlink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mismos</w:t>
      </w:r>
      <w:r>
        <w:rPr>
          <w:spacing w:val="1"/>
          <w:sz w:val="20"/>
        </w:rPr>
        <w:t> </w:t>
      </w:r>
      <w:r>
        <w:rPr>
          <w:sz w:val="20"/>
        </w:rPr>
        <w:t>horarios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fechas,</w:t>
      </w:r>
      <w:r>
        <w:rPr>
          <w:spacing w:val="1"/>
          <w:sz w:val="20"/>
        </w:rPr>
        <w:t> </w:t>
      </w:r>
      <w:r>
        <w:rPr>
          <w:sz w:val="20"/>
        </w:rPr>
        <w:t>o</w:t>
      </w:r>
      <w:r>
        <w:rPr>
          <w:spacing w:val="1"/>
          <w:sz w:val="20"/>
        </w:rPr>
        <w:t> </w:t>
      </w:r>
      <w:r>
        <w:rPr>
          <w:sz w:val="20"/>
        </w:rPr>
        <w:t>bien,</w:t>
      </w:r>
      <w:r>
        <w:rPr>
          <w:spacing w:val="1"/>
          <w:sz w:val="20"/>
        </w:rPr>
        <w:t> </w:t>
      </w:r>
      <w:r>
        <w:rPr>
          <w:sz w:val="20"/>
        </w:rPr>
        <w:t>mediante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correo</w:t>
      </w:r>
      <w:r>
        <w:rPr>
          <w:spacing w:val="1"/>
          <w:sz w:val="20"/>
        </w:rPr>
        <w:t> </w:t>
      </w:r>
      <w:r>
        <w:rPr>
          <w:sz w:val="20"/>
        </w:rPr>
        <w:t>electrónico</w:t>
      </w:r>
      <w:r>
        <w:rPr>
          <w:spacing w:val="1"/>
          <w:sz w:val="20"/>
        </w:rPr>
        <w:t> </w:t>
      </w:r>
      <w:hyperlink r:id="rId8">
        <w:r>
          <w:rPr>
            <w:sz w:val="20"/>
          </w:rPr>
          <w:t>servicio@firmauto.com.mx.</w:t>
        </w:r>
      </w:hyperlink>
    </w:p>
    <w:p>
      <w:pPr>
        <w:pStyle w:val="BodyText"/>
        <w:ind w:left="0" w:firstLine="0"/>
        <w:jc w:val="left"/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7"/>
        </w:rPr>
        <w:t> </w:t>
      </w:r>
      <w:r>
        <w:rPr/>
        <w:t>12:</w:t>
      </w:r>
      <w:r>
        <w:rPr>
          <w:spacing w:val="-7"/>
        </w:rPr>
        <w:t> </w:t>
      </w:r>
      <w:r>
        <w:rPr/>
        <w:t>Competencia</w:t>
      </w:r>
      <w:r>
        <w:rPr>
          <w:spacing w:val="-6"/>
        </w:rPr>
        <w:t> </w:t>
      </w:r>
      <w:r>
        <w:rPr/>
        <w:t>y</w:t>
      </w:r>
      <w:r>
        <w:rPr>
          <w:spacing w:val="-7"/>
        </w:rPr>
        <w:t> </w:t>
      </w:r>
      <w:r>
        <w:rPr/>
        <w:t>vigilancia.</w:t>
      </w:r>
    </w:p>
    <w:p>
      <w:pPr>
        <w:pStyle w:val="BodyText"/>
        <w:ind w:left="0" w:firstLine="0"/>
        <w:jc w:val="left"/>
      </w:pPr>
    </w:p>
    <w:p>
      <w:pPr>
        <w:pStyle w:val="BodyText"/>
        <w:ind w:right="190"/>
      </w:pPr>
      <w:r>
        <w:rPr/>
        <w:t>12.1 Competencia y vigilancia de la Procuraduría Federal de "El consumidor": Todas las controversias que surjan con</w:t>
      </w:r>
      <w:r>
        <w:rPr>
          <w:spacing w:val="1"/>
        </w:rPr>
        <w:t> </w:t>
      </w:r>
      <w:r>
        <w:rPr/>
        <w:t>motivo</w:t>
      </w:r>
      <w:r>
        <w:rPr>
          <w:spacing w:val="1"/>
        </w:rPr>
        <w:t> </w:t>
      </w:r>
      <w:r>
        <w:rPr/>
        <w:t>del</w:t>
      </w:r>
      <w:r>
        <w:rPr>
          <w:spacing w:val="1"/>
        </w:rPr>
        <w:t> </w:t>
      </w:r>
      <w:r>
        <w:rPr/>
        <w:t>presente</w:t>
      </w:r>
      <w:r>
        <w:rPr>
          <w:spacing w:val="1"/>
        </w:rPr>
        <w:t> </w:t>
      </w:r>
      <w:r>
        <w:rPr/>
        <w:t>contrato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adhesión</w:t>
      </w:r>
      <w:r>
        <w:rPr>
          <w:spacing w:val="1"/>
        </w:rPr>
        <w:t> </w:t>
      </w:r>
      <w:r>
        <w:rPr/>
        <w:t>podrán</w:t>
      </w:r>
      <w:r>
        <w:rPr>
          <w:spacing w:val="1"/>
        </w:rPr>
        <w:t> </w:t>
      </w:r>
      <w:r>
        <w:rPr/>
        <w:t>ser</w:t>
      </w:r>
      <w:r>
        <w:rPr>
          <w:spacing w:val="1"/>
        </w:rPr>
        <w:t> </w:t>
      </w:r>
      <w:r>
        <w:rPr/>
        <w:t>resueltas</w:t>
      </w:r>
      <w:r>
        <w:rPr>
          <w:spacing w:val="1"/>
        </w:rPr>
        <w:t> </w:t>
      </w:r>
      <w:r>
        <w:rPr/>
        <w:t>con</w:t>
      </w:r>
      <w:r>
        <w:rPr>
          <w:spacing w:val="1"/>
        </w:rPr>
        <w:t> </w:t>
      </w:r>
      <w:r>
        <w:rPr/>
        <w:t>base</w:t>
      </w:r>
      <w:r>
        <w:rPr>
          <w:spacing w:val="1"/>
        </w:rPr>
        <w:t> </w:t>
      </w:r>
      <w:r>
        <w:rPr/>
        <w:t>en</w:t>
      </w:r>
      <w:r>
        <w:rPr>
          <w:spacing w:val="1"/>
        </w:rPr>
        <w:t> </w:t>
      </w:r>
      <w:r>
        <w:rPr/>
        <w:t>lo</w:t>
      </w:r>
      <w:r>
        <w:rPr>
          <w:spacing w:val="1"/>
        </w:rPr>
        <w:t> </w:t>
      </w:r>
      <w:r>
        <w:rPr/>
        <w:t>señalado</w:t>
      </w:r>
      <w:r>
        <w:rPr>
          <w:spacing w:val="1"/>
        </w:rPr>
        <w:t> </w:t>
      </w:r>
      <w:r>
        <w:rPr/>
        <w:t>en</w:t>
      </w:r>
      <w:r>
        <w:rPr>
          <w:spacing w:val="1"/>
        </w:rPr>
        <w:t> </w:t>
      </w:r>
      <w:r>
        <w:rPr/>
        <w:t>la</w:t>
      </w:r>
      <w:r>
        <w:rPr>
          <w:spacing w:val="1"/>
        </w:rPr>
        <w:t> </w:t>
      </w:r>
      <w:r>
        <w:rPr/>
        <w:t>Ley</w:t>
      </w:r>
      <w:r>
        <w:rPr>
          <w:spacing w:val="1"/>
        </w:rPr>
        <w:t> </w:t>
      </w:r>
      <w:r>
        <w:rPr/>
        <w:t>y</w:t>
      </w:r>
      <w:r>
        <w:rPr>
          <w:spacing w:val="1"/>
        </w:rPr>
        <w:t> </w:t>
      </w:r>
      <w:r>
        <w:rPr/>
        <w:t>su</w:t>
      </w:r>
      <w:r>
        <w:rPr>
          <w:spacing w:val="1"/>
        </w:rPr>
        <w:t> </w:t>
      </w:r>
      <w:r>
        <w:rPr/>
        <w:t>Reglamento,</w:t>
      </w:r>
      <w:r>
        <w:rPr>
          <w:spacing w:val="8"/>
        </w:rPr>
        <w:t> </w:t>
      </w:r>
      <w:r>
        <w:rPr/>
        <w:t>siendo</w:t>
      </w:r>
      <w:r>
        <w:rPr>
          <w:spacing w:val="8"/>
        </w:rPr>
        <w:t> </w:t>
      </w:r>
      <w:r>
        <w:rPr/>
        <w:t>la</w:t>
      </w:r>
      <w:r>
        <w:rPr>
          <w:spacing w:val="8"/>
        </w:rPr>
        <w:t> </w:t>
      </w:r>
      <w:r>
        <w:rPr/>
        <w:t>Procuraduría</w:t>
      </w:r>
      <w:r>
        <w:rPr>
          <w:spacing w:val="8"/>
        </w:rPr>
        <w:t> </w:t>
      </w:r>
      <w:r>
        <w:rPr/>
        <w:t>la</w:t>
      </w:r>
      <w:r>
        <w:rPr>
          <w:spacing w:val="9"/>
        </w:rPr>
        <w:t> </w:t>
      </w:r>
      <w:r>
        <w:rPr/>
        <w:t>autoridad</w:t>
      </w:r>
      <w:r>
        <w:rPr>
          <w:spacing w:val="-6"/>
        </w:rPr>
        <w:t> </w:t>
      </w:r>
      <w:r>
        <w:rPr/>
        <w:t>competente</w:t>
      </w:r>
      <w:r>
        <w:rPr>
          <w:spacing w:val="-5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5"/>
        </w:rPr>
        <w:t> </w:t>
      </w:r>
      <w:r>
        <w:rPr/>
        <w:t>vía</w:t>
      </w:r>
      <w:r>
        <w:rPr>
          <w:spacing w:val="-6"/>
        </w:rPr>
        <w:t> </w:t>
      </w:r>
      <w:r>
        <w:rPr/>
        <w:t>administrativa</w:t>
      </w:r>
      <w:r>
        <w:rPr>
          <w:spacing w:val="-5"/>
        </w:rPr>
        <w:t> </w:t>
      </w:r>
      <w:r>
        <w:rPr/>
        <w:t>para</w:t>
      </w:r>
      <w:r>
        <w:rPr>
          <w:spacing w:val="-6"/>
        </w:rPr>
        <w:t> </w:t>
      </w:r>
      <w:r>
        <w:rPr/>
        <w:t>resolver</w:t>
      </w:r>
      <w:r>
        <w:rPr>
          <w:spacing w:val="-5"/>
        </w:rPr>
        <w:t> </w:t>
      </w:r>
      <w:r>
        <w:rPr/>
        <w:t>su</w:t>
      </w:r>
      <w:r>
        <w:rPr>
          <w:spacing w:val="-6"/>
        </w:rPr>
        <w:t> </w:t>
      </w:r>
      <w:r>
        <w:rPr/>
        <w:t>aplicación</w:t>
      </w:r>
      <w:r>
        <w:rPr>
          <w:spacing w:val="-6"/>
        </w:rPr>
        <w:t> </w:t>
      </w:r>
      <w:r>
        <w:rPr/>
        <w:t>e</w:t>
      </w:r>
    </w:p>
    <w:p>
      <w:pPr>
        <w:spacing w:after="0"/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right="188" w:firstLine="0"/>
      </w:pPr>
      <w:r>
        <w:rPr/>
        <w:t>interpretaciones</w:t>
      </w:r>
      <w:r>
        <w:rPr>
          <w:spacing w:val="-7"/>
        </w:rPr>
        <w:t> </w:t>
      </w:r>
      <w:r>
        <w:rPr/>
        <w:t>al</w:t>
      </w:r>
      <w:r>
        <w:rPr>
          <w:spacing w:val="-6"/>
        </w:rPr>
        <w:t> </w:t>
      </w:r>
      <w:r>
        <w:rPr/>
        <w:t>presente</w:t>
      </w:r>
      <w:r>
        <w:rPr>
          <w:spacing w:val="-6"/>
        </w:rPr>
        <w:t> </w:t>
      </w:r>
      <w:r>
        <w:rPr/>
        <w:t>contrato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/>
        <w:t>adhesión.</w:t>
      </w:r>
      <w:r>
        <w:rPr>
          <w:spacing w:val="-6"/>
        </w:rPr>
        <w:t> </w:t>
      </w:r>
      <w:r>
        <w:rPr/>
        <w:t>Asimismo,</w:t>
      </w:r>
      <w:r>
        <w:rPr>
          <w:spacing w:val="-7"/>
        </w:rPr>
        <w:t> </w:t>
      </w:r>
      <w:r>
        <w:rPr/>
        <w:t>las</w:t>
      </w:r>
      <w:r>
        <w:rPr>
          <w:spacing w:val="-6"/>
        </w:rPr>
        <w:t> </w:t>
      </w:r>
      <w:r>
        <w:rPr/>
        <w:t>partes</w:t>
      </w:r>
      <w:r>
        <w:rPr>
          <w:spacing w:val="-6"/>
        </w:rPr>
        <w:t> </w:t>
      </w:r>
      <w:r>
        <w:rPr/>
        <w:t>se</w:t>
      </w:r>
      <w:r>
        <w:rPr>
          <w:spacing w:val="-7"/>
        </w:rPr>
        <w:t> </w:t>
      </w:r>
      <w:r>
        <w:rPr/>
        <w:t>someten</w:t>
      </w:r>
      <w:r>
        <w:rPr>
          <w:spacing w:val="-6"/>
        </w:rPr>
        <w:t> </w:t>
      </w:r>
      <w:r>
        <w:rPr/>
        <w:t>expresamente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/>
        <w:t>jurisdicción</w:t>
      </w:r>
      <w:r>
        <w:rPr>
          <w:spacing w:val="1"/>
        </w:rPr>
        <w:t> </w:t>
      </w:r>
      <w:r>
        <w:rPr/>
        <w:t>y</w:t>
      </w:r>
      <w:r>
        <w:rPr>
          <w:spacing w:val="55"/>
        </w:rPr>
        <w:t> </w:t>
      </w:r>
      <w:r>
        <w:rPr/>
        <w:t>competencia de los tribunales de Guadalajara, Jalisco en lo que fuera aplicable, renunciando a todo fuero que</w:t>
      </w:r>
      <w:r>
        <w:rPr>
          <w:spacing w:val="1"/>
        </w:rPr>
        <w:t> </w:t>
      </w:r>
      <w:r>
        <w:rPr/>
        <w:t>en</w:t>
      </w:r>
      <w:r>
        <w:rPr>
          <w:spacing w:val="-3"/>
        </w:rPr>
        <w:t> </w:t>
      </w:r>
      <w:r>
        <w:rPr/>
        <w:t>razón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su</w:t>
      </w:r>
      <w:r>
        <w:rPr>
          <w:spacing w:val="-2"/>
        </w:rPr>
        <w:t> </w:t>
      </w:r>
      <w:r>
        <w:rPr/>
        <w:t>domicilio</w:t>
      </w:r>
      <w:r>
        <w:rPr>
          <w:spacing w:val="-2"/>
        </w:rPr>
        <w:t> </w:t>
      </w:r>
      <w:r>
        <w:rPr/>
        <w:t>les</w:t>
      </w:r>
      <w:r>
        <w:rPr>
          <w:spacing w:val="-2"/>
        </w:rPr>
        <w:t> </w:t>
      </w:r>
      <w:r>
        <w:rPr/>
        <w:t>pudiera</w:t>
      </w:r>
      <w:r>
        <w:rPr>
          <w:spacing w:val="-2"/>
        </w:rPr>
        <w:t> </w:t>
      </w:r>
      <w:r>
        <w:rPr/>
        <w:t>corresponder</w:t>
      </w:r>
      <w:r>
        <w:rPr>
          <w:spacing w:val="-2"/>
        </w:rPr>
        <w:t> </w:t>
      </w:r>
      <w:r>
        <w:rPr/>
        <w:t>o</w:t>
      </w:r>
      <w:r>
        <w:rPr>
          <w:spacing w:val="-2"/>
        </w:rPr>
        <w:t> </w:t>
      </w:r>
      <w:r>
        <w:rPr/>
        <w:t>en</w:t>
      </w:r>
      <w:r>
        <w:rPr>
          <w:spacing w:val="-2"/>
        </w:rPr>
        <w:t> </w:t>
      </w:r>
      <w:r>
        <w:rPr/>
        <w:t>el</w:t>
      </w:r>
      <w:r>
        <w:rPr>
          <w:spacing w:val="-2"/>
        </w:rPr>
        <w:t> </w:t>
      </w:r>
      <w:r>
        <w:rPr/>
        <w:t>futuro</w:t>
      </w:r>
      <w:r>
        <w:rPr>
          <w:spacing w:val="-2"/>
        </w:rPr>
        <w:t> </w:t>
      </w:r>
      <w:r>
        <w:rPr/>
        <w:t>llegar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corresponderles.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Heading1"/>
      </w:pPr>
      <w:r>
        <w:rPr/>
        <w:t>Advertencias.</w:t>
      </w:r>
    </w:p>
    <w:p>
      <w:pPr>
        <w:pStyle w:val="BodyText"/>
        <w:ind w:left="0" w:firstLine="0"/>
        <w:jc w:val="left"/>
        <w:rPr>
          <w:rFonts w:ascii="Arial"/>
          <w:b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8"/>
        </w:rPr>
        <w:t> </w:t>
      </w:r>
      <w:r>
        <w:rPr/>
        <w:t>13:</w:t>
      </w:r>
      <w:r>
        <w:rPr>
          <w:spacing w:val="-8"/>
        </w:rPr>
        <w:t> </w:t>
      </w:r>
      <w:r>
        <w:rPr/>
        <w:t>Advertencias.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14"/>
        </w:numPr>
        <w:tabs>
          <w:tab w:pos="636" w:val="left" w:leader="none"/>
        </w:tabs>
        <w:spacing w:line="240" w:lineRule="auto" w:before="0" w:after="0"/>
        <w:ind w:left="850" w:right="192" w:hanging="720"/>
        <w:jc w:val="both"/>
        <w:rPr>
          <w:sz w:val="20"/>
        </w:rPr>
      </w:pPr>
      <w:r>
        <w:rPr>
          <w:sz w:val="20"/>
        </w:rPr>
        <w:t>Conforme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Artículo</w:t>
      </w:r>
      <w:r>
        <w:rPr>
          <w:spacing w:val="1"/>
          <w:sz w:val="20"/>
        </w:rPr>
        <w:t> </w:t>
      </w:r>
      <w:r>
        <w:rPr>
          <w:sz w:val="20"/>
        </w:rPr>
        <w:t>25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Reglamento,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contrato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adhesión</w:t>
      </w:r>
      <w:r>
        <w:rPr>
          <w:spacing w:val="1"/>
          <w:sz w:val="20"/>
        </w:rPr>
        <w:t> </w:t>
      </w:r>
      <w:r>
        <w:rPr>
          <w:sz w:val="20"/>
        </w:rPr>
        <w:t>debe</w:t>
      </w:r>
      <w:r>
        <w:rPr>
          <w:spacing w:val="1"/>
          <w:sz w:val="20"/>
        </w:rPr>
        <w:t> </w:t>
      </w:r>
      <w:r>
        <w:rPr>
          <w:sz w:val="20"/>
        </w:rPr>
        <w:t>señalar, de manera notoriamente</w:t>
      </w:r>
      <w:r>
        <w:rPr>
          <w:spacing w:val="1"/>
          <w:sz w:val="20"/>
        </w:rPr>
        <w:t> </w:t>
      </w:r>
      <w:r>
        <w:rPr>
          <w:sz w:val="20"/>
        </w:rPr>
        <w:t>ostensible,</w:t>
      </w:r>
      <w:r>
        <w:rPr>
          <w:spacing w:val="-2"/>
          <w:sz w:val="20"/>
        </w:rPr>
        <w:t> </w:t>
      </w:r>
      <w:r>
        <w:rPr>
          <w:sz w:val="20"/>
        </w:rPr>
        <w:t>lo</w:t>
      </w:r>
      <w:r>
        <w:rPr>
          <w:spacing w:val="-1"/>
          <w:sz w:val="20"/>
        </w:rPr>
        <w:t> </w:t>
      </w:r>
      <w:r>
        <w:rPr>
          <w:sz w:val="20"/>
        </w:rPr>
        <w:t>siguiente:</w:t>
      </w:r>
    </w:p>
    <w:p>
      <w:pPr>
        <w:pStyle w:val="ListParagraph"/>
        <w:numPr>
          <w:ilvl w:val="2"/>
          <w:numId w:val="14"/>
        </w:numPr>
        <w:tabs>
          <w:tab w:pos="1211" w:val="left" w:leader="none"/>
        </w:tabs>
        <w:spacing w:line="240" w:lineRule="auto" w:before="0" w:after="0"/>
        <w:ind w:left="1210" w:right="190" w:hanging="360"/>
        <w:jc w:val="both"/>
        <w:rPr>
          <w:sz w:val="20"/>
        </w:rPr>
      </w:pP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LEYENDA:</w:t>
      </w:r>
      <w:r>
        <w:rPr>
          <w:spacing w:val="1"/>
          <w:sz w:val="20"/>
        </w:rPr>
        <w:t> </w:t>
      </w:r>
      <w:r>
        <w:rPr>
          <w:sz w:val="20"/>
        </w:rPr>
        <w:t>"EN</w:t>
      </w:r>
      <w:r>
        <w:rPr>
          <w:spacing w:val="1"/>
          <w:sz w:val="20"/>
        </w:rPr>
        <w:t> </w:t>
      </w:r>
      <w:r>
        <w:rPr>
          <w:sz w:val="20"/>
        </w:rPr>
        <w:t>TÉRMINOS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LEGISLACIÓN</w:t>
      </w:r>
      <w:r>
        <w:rPr>
          <w:spacing w:val="1"/>
          <w:sz w:val="20"/>
        </w:rPr>
        <w:t> </w:t>
      </w:r>
      <w:r>
        <w:rPr>
          <w:sz w:val="20"/>
        </w:rPr>
        <w:t>APLICABLE,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OPERACIONES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OBLIGACIONES</w:t>
      </w:r>
      <w:r>
        <w:rPr>
          <w:spacing w:val="1"/>
          <w:sz w:val="20"/>
        </w:rPr>
        <w:t> </w:t>
      </w:r>
      <w:r>
        <w:rPr>
          <w:sz w:val="20"/>
        </w:rPr>
        <w:t>DERIVADAS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ESTE</w:t>
      </w:r>
      <w:r>
        <w:rPr>
          <w:spacing w:val="1"/>
          <w:sz w:val="20"/>
        </w:rPr>
        <w:t> </w:t>
      </w:r>
      <w:r>
        <w:rPr>
          <w:sz w:val="20"/>
        </w:rPr>
        <w:t>CONTRATO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ADHESIÓN</w:t>
      </w:r>
      <w:r>
        <w:rPr>
          <w:spacing w:val="1"/>
          <w:sz w:val="20"/>
        </w:rPr>
        <w:t> </w:t>
      </w:r>
      <w:r>
        <w:rPr>
          <w:sz w:val="20"/>
        </w:rPr>
        <w:t>SON</w:t>
      </w:r>
      <w:r>
        <w:rPr>
          <w:spacing w:val="1"/>
          <w:sz w:val="20"/>
        </w:rPr>
        <w:t> </w:t>
      </w:r>
      <w:r>
        <w:rPr>
          <w:sz w:val="20"/>
        </w:rPr>
        <w:t>RESPONSABILIDAD</w:t>
      </w:r>
      <w:r>
        <w:rPr>
          <w:spacing w:val="1"/>
          <w:sz w:val="20"/>
        </w:rPr>
        <w:t> </w:t>
      </w:r>
      <w:r>
        <w:rPr>
          <w:sz w:val="20"/>
        </w:rPr>
        <w:t>EXCLUSIVA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PROVEEDOR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CONSUMIDORES;</w:t>
      </w:r>
      <w:r>
        <w:rPr>
          <w:spacing w:val="1"/>
          <w:sz w:val="20"/>
        </w:rPr>
        <w:t> </w:t>
      </w:r>
      <w:r>
        <w:rPr>
          <w:sz w:val="20"/>
        </w:rPr>
        <w:t>SU</w:t>
      </w:r>
      <w:r>
        <w:rPr>
          <w:spacing w:val="1"/>
          <w:sz w:val="20"/>
        </w:rPr>
        <w:t> </w:t>
      </w:r>
      <w:r>
        <w:rPr>
          <w:sz w:val="20"/>
        </w:rPr>
        <w:t>CUMPLIMIENTO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NINGUNA</w:t>
      </w:r>
      <w:r>
        <w:rPr>
          <w:spacing w:val="-53"/>
          <w:sz w:val="20"/>
        </w:rPr>
        <w:t> </w:t>
      </w:r>
      <w:r>
        <w:rPr>
          <w:sz w:val="20"/>
        </w:rPr>
        <w:t>MANERA</w:t>
      </w:r>
      <w:r>
        <w:rPr>
          <w:spacing w:val="1"/>
          <w:sz w:val="20"/>
        </w:rPr>
        <w:t> </w:t>
      </w:r>
      <w:r>
        <w:rPr>
          <w:sz w:val="20"/>
        </w:rPr>
        <w:t>ESTÁ</w:t>
      </w:r>
      <w:r>
        <w:rPr>
          <w:spacing w:val="1"/>
          <w:sz w:val="20"/>
        </w:rPr>
        <w:t> </w:t>
      </w:r>
      <w:r>
        <w:rPr>
          <w:sz w:val="20"/>
        </w:rPr>
        <w:t>GARANTIZADO</w:t>
      </w:r>
      <w:r>
        <w:rPr>
          <w:spacing w:val="1"/>
          <w:sz w:val="20"/>
        </w:rPr>
        <w:t> </w:t>
      </w:r>
      <w:r>
        <w:rPr>
          <w:sz w:val="20"/>
        </w:rPr>
        <w:t>NI</w:t>
      </w:r>
      <w:r>
        <w:rPr>
          <w:spacing w:val="1"/>
          <w:sz w:val="20"/>
        </w:rPr>
        <w:t> </w:t>
      </w:r>
      <w:r>
        <w:rPr>
          <w:sz w:val="20"/>
        </w:rPr>
        <w:t>RESPALDADO</w:t>
      </w:r>
      <w:r>
        <w:rPr>
          <w:spacing w:val="1"/>
          <w:sz w:val="20"/>
        </w:rPr>
        <w:t> </w:t>
      </w:r>
      <w:r>
        <w:rPr>
          <w:sz w:val="20"/>
        </w:rPr>
        <w:t>ECONÓMICAMENTE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GOBIERNO</w:t>
      </w:r>
      <w:r>
        <w:rPr>
          <w:spacing w:val="1"/>
          <w:sz w:val="20"/>
        </w:rPr>
        <w:t> </w:t>
      </w:r>
      <w:r>
        <w:rPr>
          <w:sz w:val="20"/>
        </w:rPr>
        <w:t>FEDERAL,</w:t>
      </w:r>
      <w:r>
        <w:rPr>
          <w:spacing w:val="1"/>
          <w:sz w:val="20"/>
        </w:rPr>
        <w:t> </w:t>
      </w:r>
      <w:r>
        <w:rPr>
          <w:sz w:val="20"/>
        </w:rPr>
        <w:t>NI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PERSONA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DERECHO</w:t>
      </w:r>
      <w:r>
        <w:rPr>
          <w:spacing w:val="1"/>
          <w:sz w:val="20"/>
        </w:rPr>
        <w:t> </w:t>
      </w:r>
      <w:r>
        <w:rPr>
          <w:sz w:val="20"/>
        </w:rPr>
        <w:t>PÚBLICO</w:t>
      </w:r>
      <w:r>
        <w:rPr>
          <w:spacing w:val="1"/>
          <w:sz w:val="20"/>
        </w:rPr>
        <w:t> </w:t>
      </w:r>
      <w:r>
        <w:rPr>
          <w:sz w:val="20"/>
        </w:rPr>
        <w:t>ALGUNA,</w:t>
      </w:r>
      <w:r>
        <w:rPr>
          <w:spacing w:val="1"/>
          <w:sz w:val="20"/>
        </w:rPr>
        <w:t> </w:t>
      </w:r>
      <w:r>
        <w:rPr>
          <w:sz w:val="20"/>
        </w:rPr>
        <w:t>NI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INSTITUCIONES</w:t>
      </w:r>
      <w:r>
        <w:rPr>
          <w:spacing w:val="1"/>
          <w:sz w:val="20"/>
        </w:rPr>
        <w:t> </w:t>
      </w:r>
      <w:r>
        <w:rPr>
          <w:sz w:val="20"/>
        </w:rPr>
        <w:t>BANCARIAS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RECIBEN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PAGOS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LOS</w:t>
      </w:r>
      <w:r>
        <w:rPr>
          <w:spacing w:val="-2"/>
          <w:sz w:val="20"/>
        </w:rPr>
        <w:t> </w:t>
      </w:r>
      <w:r>
        <w:rPr>
          <w:sz w:val="20"/>
        </w:rPr>
        <w:t>CONSUMIDORES.</w:t>
      </w:r>
    </w:p>
    <w:p>
      <w:pPr>
        <w:pStyle w:val="ListParagraph"/>
        <w:numPr>
          <w:ilvl w:val="2"/>
          <w:numId w:val="14"/>
        </w:numPr>
        <w:tabs>
          <w:tab w:pos="1211" w:val="left" w:leader="none"/>
        </w:tabs>
        <w:spacing w:line="240" w:lineRule="auto" w:before="0" w:after="0"/>
        <w:ind w:left="1210" w:right="195" w:hanging="360"/>
        <w:jc w:val="both"/>
        <w:rPr>
          <w:sz w:val="20"/>
        </w:rPr>
      </w:pPr>
      <w:r>
        <w:rPr>
          <w:sz w:val="20"/>
        </w:rPr>
        <w:t>CONFORME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LO</w:t>
      </w:r>
      <w:r>
        <w:rPr>
          <w:spacing w:val="-4"/>
          <w:sz w:val="20"/>
        </w:rPr>
        <w:t> </w:t>
      </w:r>
      <w:r>
        <w:rPr>
          <w:sz w:val="20"/>
        </w:rPr>
        <w:t>DISPUESTO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LA</w:t>
      </w:r>
      <w:r>
        <w:rPr>
          <w:spacing w:val="-4"/>
          <w:sz w:val="20"/>
        </w:rPr>
        <w:t> </w:t>
      </w:r>
      <w:r>
        <w:rPr>
          <w:sz w:val="20"/>
        </w:rPr>
        <w:t>LEY</w:t>
      </w:r>
      <w:r>
        <w:rPr>
          <w:spacing w:val="-4"/>
          <w:sz w:val="20"/>
        </w:rPr>
        <w:t> </w:t>
      </w:r>
      <w:r>
        <w:rPr>
          <w:sz w:val="20"/>
        </w:rPr>
        <w:t>Y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-4"/>
          <w:sz w:val="20"/>
        </w:rPr>
        <w:t> </w:t>
      </w:r>
      <w:r>
        <w:rPr>
          <w:sz w:val="20"/>
        </w:rPr>
        <w:t>EL</w:t>
      </w:r>
      <w:r>
        <w:rPr>
          <w:spacing w:val="-4"/>
          <w:sz w:val="20"/>
        </w:rPr>
        <w:t> </w:t>
      </w:r>
      <w:r>
        <w:rPr>
          <w:sz w:val="20"/>
        </w:rPr>
        <w:t>REGLAMENTO,</w:t>
      </w:r>
      <w:r>
        <w:rPr>
          <w:spacing w:val="-4"/>
          <w:sz w:val="20"/>
        </w:rPr>
        <w:t> </w:t>
      </w:r>
      <w:r>
        <w:rPr>
          <w:sz w:val="20"/>
        </w:rPr>
        <w:t>ASÍ</w:t>
      </w:r>
      <w:r>
        <w:rPr>
          <w:spacing w:val="-4"/>
          <w:sz w:val="20"/>
        </w:rPr>
        <w:t> </w:t>
      </w:r>
      <w:r>
        <w:rPr>
          <w:sz w:val="20"/>
        </w:rPr>
        <w:t>COMO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LO</w:t>
      </w:r>
      <w:r>
        <w:rPr>
          <w:spacing w:val="-4"/>
          <w:sz w:val="20"/>
        </w:rPr>
        <w:t> </w:t>
      </w:r>
      <w:r>
        <w:rPr>
          <w:sz w:val="20"/>
        </w:rPr>
        <w:t>CONVENIDO</w:t>
      </w:r>
      <w:r>
        <w:rPr>
          <w:spacing w:val="-4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CONTRATO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ADHESIÓN,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PARTICIPACIÓN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PROVEEDOR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SISTEMA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COMERCIALIZACIÓN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LIMITA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ADMINISTRACIÓN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RECURSOS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CONSUMIDORES,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TÉRMINOS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CONDICIONES</w:t>
      </w:r>
      <w:r>
        <w:rPr>
          <w:spacing w:val="1"/>
          <w:sz w:val="20"/>
        </w:rPr>
        <w:t> </w:t>
      </w:r>
      <w:r>
        <w:rPr>
          <w:sz w:val="20"/>
        </w:rPr>
        <w:t>ESTABLECIDOS</w:t>
      </w:r>
      <w:r>
        <w:rPr>
          <w:spacing w:val="1"/>
          <w:sz w:val="20"/>
        </w:rPr>
        <w:t> </w:t>
      </w:r>
      <w:r>
        <w:rPr>
          <w:sz w:val="20"/>
        </w:rPr>
        <w:t>EN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PROPIO</w:t>
      </w:r>
      <w:r>
        <w:rPr>
          <w:spacing w:val="1"/>
          <w:sz w:val="20"/>
        </w:rPr>
        <w:t> </w:t>
      </w:r>
      <w:r>
        <w:rPr>
          <w:sz w:val="20"/>
        </w:rPr>
        <w:t>CONTRATO.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-11"/>
          <w:sz w:val="20"/>
        </w:rPr>
        <w:t> </w:t>
      </w:r>
      <w:r>
        <w:rPr>
          <w:sz w:val="20"/>
        </w:rPr>
        <w:t>TANTO,</w:t>
      </w:r>
      <w:r>
        <w:rPr>
          <w:spacing w:val="-12"/>
          <w:sz w:val="20"/>
        </w:rPr>
        <w:t> </w:t>
      </w:r>
      <w:r>
        <w:rPr>
          <w:sz w:val="20"/>
        </w:rPr>
        <w:t>RESPECTO</w:t>
      </w:r>
      <w:r>
        <w:rPr>
          <w:spacing w:val="-11"/>
          <w:sz w:val="20"/>
        </w:rPr>
        <w:t> </w:t>
      </w:r>
      <w:r>
        <w:rPr>
          <w:sz w:val="20"/>
        </w:rPr>
        <w:t>DE</w:t>
      </w:r>
      <w:r>
        <w:rPr>
          <w:spacing w:val="-11"/>
          <w:sz w:val="20"/>
        </w:rPr>
        <w:t> </w:t>
      </w:r>
      <w:r>
        <w:rPr>
          <w:sz w:val="20"/>
        </w:rPr>
        <w:t>LAS</w:t>
      </w:r>
      <w:r>
        <w:rPr>
          <w:spacing w:val="-11"/>
          <w:sz w:val="20"/>
        </w:rPr>
        <w:t> </w:t>
      </w:r>
      <w:r>
        <w:rPr>
          <w:sz w:val="20"/>
        </w:rPr>
        <w:t>APORTACIONES,</w:t>
      </w:r>
      <w:r>
        <w:rPr>
          <w:spacing w:val="-11"/>
          <w:sz w:val="20"/>
        </w:rPr>
        <w:t> </w:t>
      </w:r>
      <w:r>
        <w:rPr>
          <w:sz w:val="20"/>
        </w:rPr>
        <w:t>CUOTAS</w:t>
      </w:r>
      <w:r>
        <w:rPr>
          <w:spacing w:val="-11"/>
          <w:sz w:val="20"/>
        </w:rPr>
        <w:t> </w:t>
      </w:r>
      <w:r>
        <w:rPr>
          <w:sz w:val="20"/>
        </w:rPr>
        <w:t>Y</w:t>
      </w:r>
      <w:r>
        <w:rPr>
          <w:spacing w:val="-11"/>
          <w:sz w:val="20"/>
        </w:rPr>
        <w:t> </w:t>
      </w:r>
      <w:r>
        <w:rPr>
          <w:sz w:val="20"/>
        </w:rPr>
        <w:t>DEMÁS</w:t>
      </w:r>
      <w:r>
        <w:rPr>
          <w:spacing w:val="-11"/>
          <w:sz w:val="20"/>
        </w:rPr>
        <w:t> </w:t>
      </w:r>
      <w:r>
        <w:rPr>
          <w:sz w:val="20"/>
        </w:rPr>
        <w:t>IMPORTES</w:t>
      </w:r>
      <w:r>
        <w:rPr>
          <w:spacing w:val="-12"/>
          <w:sz w:val="20"/>
        </w:rPr>
        <w:t> </w:t>
      </w:r>
      <w:r>
        <w:rPr>
          <w:sz w:val="20"/>
        </w:rPr>
        <w:t>QUE</w:t>
      </w:r>
      <w:r>
        <w:rPr>
          <w:spacing w:val="-53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CONSUMIDOR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ENCUENTRE</w:t>
      </w:r>
      <w:r>
        <w:rPr>
          <w:spacing w:val="1"/>
          <w:sz w:val="20"/>
        </w:rPr>
        <w:t> </w:t>
      </w:r>
      <w:r>
        <w:rPr>
          <w:sz w:val="20"/>
        </w:rPr>
        <w:t>OBLIGADO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CUBRIR,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PROVEEDOR</w:t>
      </w:r>
      <w:r>
        <w:rPr>
          <w:spacing w:val="1"/>
          <w:sz w:val="20"/>
        </w:rPr>
        <w:t> </w:t>
      </w:r>
      <w:r>
        <w:rPr>
          <w:sz w:val="20"/>
        </w:rPr>
        <w:t>TIENE</w:t>
      </w:r>
      <w:r>
        <w:rPr>
          <w:spacing w:val="1"/>
          <w:sz w:val="20"/>
        </w:rPr>
        <w:t> </w:t>
      </w:r>
      <w:r>
        <w:rPr>
          <w:sz w:val="20"/>
        </w:rPr>
        <w:t>COMO</w:t>
      </w:r>
      <w:r>
        <w:rPr>
          <w:spacing w:val="1"/>
          <w:sz w:val="20"/>
        </w:rPr>
        <w:t> </w:t>
      </w:r>
      <w:r>
        <w:rPr>
          <w:sz w:val="20"/>
        </w:rPr>
        <w:t>OBLIGACIÓN</w:t>
      </w:r>
      <w:r>
        <w:rPr>
          <w:spacing w:val="-7"/>
          <w:sz w:val="20"/>
        </w:rPr>
        <w:t> </w:t>
      </w:r>
      <w:r>
        <w:rPr>
          <w:sz w:val="20"/>
        </w:rPr>
        <w:t>ADMINISTRAR</w:t>
      </w:r>
      <w:r>
        <w:rPr>
          <w:spacing w:val="-6"/>
          <w:sz w:val="20"/>
        </w:rPr>
        <w:t> </w:t>
      </w:r>
      <w:r>
        <w:rPr>
          <w:sz w:val="20"/>
        </w:rPr>
        <w:t>LOS</w:t>
      </w:r>
      <w:r>
        <w:rPr>
          <w:spacing w:val="-6"/>
          <w:sz w:val="20"/>
        </w:rPr>
        <w:t> </w:t>
      </w:r>
      <w:r>
        <w:rPr>
          <w:sz w:val="20"/>
        </w:rPr>
        <w:t>SISTEMAS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COMERCIALIZACIÓN</w:t>
      </w:r>
      <w:r>
        <w:rPr>
          <w:spacing w:val="-6"/>
          <w:sz w:val="20"/>
        </w:rPr>
        <w:t> </w:t>
      </w:r>
      <w:r>
        <w:rPr>
          <w:sz w:val="20"/>
        </w:rPr>
        <w:t>EN</w:t>
      </w:r>
      <w:r>
        <w:rPr>
          <w:spacing w:val="-6"/>
          <w:sz w:val="20"/>
        </w:rPr>
        <w:t> </w:t>
      </w:r>
      <w:r>
        <w:rPr>
          <w:sz w:val="20"/>
        </w:rPr>
        <w:t>APEGO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6"/>
          <w:sz w:val="20"/>
        </w:rPr>
        <w:t> </w:t>
      </w:r>
      <w:r>
        <w:rPr>
          <w:sz w:val="20"/>
        </w:rPr>
        <w:t>CONTRATO.</w:t>
      </w:r>
    </w:p>
    <w:p>
      <w:pPr>
        <w:pStyle w:val="ListParagraph"/>
        <w:numPr>
          <w:ilvl w:val="2"/>
          <w:numId w:val="14"/>
        </w:numPr>
        <w:tabs>
          <w:tab w:pos="1211" w:val="left" w:leader="none"/>
        </w:tabs>
        <w:spacing w:line="240" w:lineRule="auto" w:before="0" w:after="0"/>
        <w:ind w:left="1210" w:right="0" w:hanging="361"/>
        <w:jc w:val="both"/>
        <w:rPr>
          <w:sz w:val="20"/>
        </w:rPr>
      </w:pPr>
      <w:r>
        <w:rPr>
          <w:sz w:val="20"/>
        </w:rPr>
        <w:t>ESTOS</w:t>
      </w:r>
      <w:r>
        <w:rPr>
          <w:spacing w:val="-8"/>
          <w:sz w:val="20"/>
        </w:rPr>
        <w:t> </w:t>
      </w:r>
      <w:r>
        <w:rPr>
          <w:sz w:val="20"/>
        </w:rPr>
        <w:t>SISTEMAS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COMERCIALIZACIÓN</w:t>
      </w:r>
      <w:r>
        <w:rPr>
          <w:spacing w:val="-7"/>
          <w:sz w:val="20"/>
        </w:rPr>
        <w:t> </w:t>
      </w:r>
      <w:r>
        <w:rPr>
          <w:sz w:val="20"/>
        </w:rPr>
        <w:t>NO</w:t>
      </w:r>
      <w:r>
        <w:rPr>
          <w:spacing w:val="-7"/>
          <w:sz w:val="20"/>
        </w:rPr>
        <w:t> </w:t>
      </w:r>
      <w:r>
        <w:rPr>
          <w:sz w:val="20"/>
        </w:rPr>
        <w:t>CONSTITUYEN</w:t>
      </w:r>
      <w:r>
        <w:rPr>
          <w:spacing w:val="-8"/>
          <w:sz w:val="20"/>
        </w:rPr>
        <w:t> </w:t>
      </w:r>
      <w:r>
        <w:rPr>
          <w:sz w:val="20"/>
        </w:rPr>
        <w:t>MECANISMOS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AHORRO.</w:t>
      </w:r>
    </w:p>
    <w:p>
      <w:pPr>
        <w:pStyle w:val="ListParagraph"/>
        <w:numPr>
          <w:ilvl w:val="2"/>
          <w:numId w:val="14"/>
        </w:numPr>
        <w:tabs>
          <w:tab w:pos="1211" w:val="left" w:leader="none"/>
        </w:tabs>
        <w:spacing w:line="240" w:lineRule="auto" w:before="0" w:after="0"/>
        <w:ind w:left="1210" w:right="194" w:hanging="360"/>
        <w:jc w:val="both"/>
        <w:rPr>
          <w:sz w:val="20"/>
        </w:rPr>
      </w:pPr>
      <w:r>
        <w:rPr>
          <w:sz w:val="20"/>
        </w:rPr>
        <w:t>CUALQUIER</w:t>
      </w:r>
      <w:r>
        <w:rPr>
          <w:spacing w:val="1"/>
          <w:sz w:val="20"/>
        </w:rPr>
        <w:t> </w:t>
      </w:r>
      <w:r>
        <w:rPr>
          <w:sz w:val="20"/>
        </w:rPr>
        <w:t>DISCREPANCIA</w:t>
      </w:r>
      <w:r>
        <w:rPr>
          <w:spacing w:val="1"/>
          <w:sz w:val="20"/>
        </w:rPr>
        <w:t> </w:t>
      </w:r>
      <w:r>
        <w:rPr>
          <w:sz w:val="20"/>
        </w:rPr>
        <w:t>ENTRE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TEXTO</w:t>
      </w:r>
      <w:r>
        <w:rPr>
          <w:spacing w:val="1"/>
          <w:sz w:val="20"/>
        </w:rPr>
        <w:t> </w:t>
      </w:r>
      <w:r>
        <w:rPr>
          <w:sz w:val="20"/>
        </w:rPr>
        <w:t>FIRMADO</w:t>
      </w:r>
      <w:r>
        <w:rPr>
          <w:spacing w:val="1"/>
          <w:sz w:val="20"/>
        </w:rPr>
        <w:t> </w:t>
      </w:r>
      <w:r>
        <w:rPr>
          <w:sz w:val="20"/>
        </w:rPr>
        <w:t>Y</w:t>
      </w:r>
      <w:r>
        <w:rPr>
          <w:spacing w:val="1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REGISTRADO</w:t>
      </w:r>
      <w:r>
        <w:rPr>
          <w:spacing w:val="1"/>
          <w:sz w:val="20"/>
        </w:rPr>
        <w:t> </w:t>
      </w:r>
      <w:r>
        <w:rPr>
          <w:sz w:val="20"/>
        </w:rPr>
        <w:t>ANTE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PROCURADURÍA</w:t>
      </w:r>
      <w:r>
        <w:rPr>
          <w:spacing w:val="1"/>
          <w:sz w:val="20"/>
        </w:rPr>
        <w:t> </w:t>
      </w:r>
      <w:r>
        <w:rPr>
          <w:sz w:val="20"/>
        </w:rPr>
        <w:t>FEDERAL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CONSUMIDOR",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TENDRÁ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NO</w:t>
      </w:r>
      <w:r>
        <w:rPr>
          <w:spacing w:val="1"/>
          <w:sz w:val="20"/>
        </w:rPr>
        <w:t> </w:t>
      </w:r>
      <w:r>
        <w:rPr>
          <w:sz w:val="20"/>
        </w:rPr>
        <w:t>PUESTA,</w:t>
      </w:r>
      <w:r>
        <w:rPr>
          <w:spacing w:val="1"/>
          <w:sz w:val="20"/>
        </w:rPr>
        <w:t> </w:t>
      </w:r>
      <w:r>
        <w:rPr>
          <w:sz w:val="20"/>
        </w:rPr>
        <w:t>SIN</w:t>
      </w:r>
      <w:r>
        <w:rPr>
          <w:spacing w:val="1"/>
          <w:sz w:val="20"/>
        </w:rPr>
        <w:t> </w:t>
      </w:r>
      <w:r>
        <w:rPr>
          <w:sz w:val="20"/>
        </w:rPr>
        <w:t>MENOSCABO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SANCIONES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CORRESPONDAN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CONFORMIDAD</w:t>
      </w:r>
      <w:r>
        <w:rPr>
          <w:spacing w:val="1"/>
          <w:sz w:val="20"/>
        </w:rPr>
        <w:t> </w:t>
      </w:r>
      <w:r>
        <w:rPr>
          <w:sz w:val="20"/>
        </w:rPr>
        <w:t>CON</w:t>
      </w:r>
      <w:r>
        <w:rPr>
          <w:spacing w:val="1"/>
          <w:sz w:val="20"/>
        </w:rPr>
        <w:t> </w:t>
      </w:r>
      <w:r>
        <w:rPr>
          <w:sz w:val="20"/>
        </w:rPr>
        <w:t>LAS</w:t>
      </w:r>
      <w:r>
        <w:rPr>
          <w:spacing w:val="1"/>
          <w:sz w:val="20"/>
        </w:rPr>
        <w:t> </w:t>
      </w:r>
      <w:r>
        <w:rPr>
          <w:sz w:val="20"/>
        </w:rPr>
        <w:t>DISPOSICIONES</w:t>
      </w:r>
      <w:r>
        <w:rPr>
          <w:spacing w:val="-2"/>
          <w:sz w:val="20"/>
        </w:rPr>
        <w:t> </w:t>
      </w:r>
      <w:r>
        <w:rPr>
          <w:sz w:val="20"/>
        </w:rPr>
        <w:t>APLICABLES."</w:t>
      </w:r>
    </w:p>
    <w:p>
      <w:pPr>
        <w:pStyle w:val="ListParagraph"/>
        <w:numPr>
          <w:ilvl w:val="2"/>
          <w:numId w:val="14"/>
        </w:numPr>
        <w:tabs>
          <w:tab w:pos="1211" w:val="left" w:leader="none"/>
        </w:tabs>
        <w:spacing w:line="240" w:lineRule="auto" w:before="0" w:after="0"/>
        <w:ind w:left="1210" w:right="189" w:hanging="360"/>
        <w:jc w:val="both"/>
        <w:rPr>
          <w:sz w:val="20"/>
        </w:rPr>
      </w:pPr>
      <w:r>
        <w:rPr>
          <w:sz w:val="20"/>
        </w:rPr>
        <w:t>"FIRMAUTO"</w:t>
      </w:r>
      <w:r>
        <w:rPr>
          <w:spacing w:val="1"/>
          <w:sz w:val="20"/>
        </w:rPr>
        <w:t> </w:t>
      </w:r>
      <w:r>
        <w:rPr>
          <w:sz w:val="20"/>
        </w:rPr>
        <w:t>COMO</w:t>
      </w:r>
      <w:r>
        <w:rPr>
          <w:spacing w:val="1"/>
          <w:sz w:val="20"/>
        </w:rPr>
        <w:t> </w:t>
      </w:r>
      <w:r>
        <w:rPr>
          <w:sz w:val="20"/>
        </w:rPr>
        <w:t>EMPRESA</w:t>
      </w:r>
      <w:r>
        <w:rPr>
          <w:spacing w:val="1"/>
          <w:sz w:val="20"/>
        </w:rPr>
        <w:t> </w:t>
      </w:r>
      <w:r>
        <w:rPr>
          <w:sz w:val="20"/>
        </w:rPr>
        <w:t>ADMINISTRADORA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SISTEMA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COMERCIALIZACIÓN,</w:t>
      </w:r>
      <w:r>
        <w:rPr>
          <w:spacing w:val="1"/>
          <w:sz w:val="20"/>
        </w:rPr>
        <w:t> </w:t>
      </w:r>
      <w:r>
        <w:rPr>
          <w:sz w:val="20"/>
        </w:rPr>
        <w:t>SE</w:t>
      </w:r>
      <w:r>
        <w:rPr>
          <w:spacing w:val="1"/>
          <w:sz w:val="20"/>
        </w:rPr>
        <w:t> </w:t>
      </w:r>
      <w:r>
        <w:rPr>
          <w:sz w:val="20"/>
        </w:rPr>
        <w:t>APOYA</w:t>
      </w:r>
      <w:r>
        <w:rPr>
          <w:spacing w:val="-3"/>
          <w:sz w:val="20"/>
        </w:rPr>
        <w:t> </w:t>
      </w:r>
      <w:r>
        <w:rPr>
          <w:sz w:val="20"/>
        </w:rPr>
        <w:t>EXCLUSIVAMENTE</w:t>
      </w:r>
      <w:r>
        <w:rPr>
          <w:spacing w:val="-3"/>
          <w:sz w:val="20"/>
        </w:rPr>
        <w:t> </w:t>
      </w:r>
      <w:r>
        <w:rPr>
          <w:sz w:val="20"/>
        </w:rPr>
        <w:t>EN</w:t>
      </w:r>
      <w:r>
        <w:rPr>
          <w:spacing w:val="-3"/>
          <w:sz w:val="20"/>
        </w:rPr>
        <w:t> </w:t>
      </w:r>
      <w:r>
        <w:rPr>
          <w:sz w:val="20"/>
        </w:rPr>
        <w:t>SU</w:t>
      </w:r>
      <w:r>
        <w:rPr>
          <w:spacing w:val="-2"/>
          <w:sz w:val="20"/>
        </w:rPr>
        <w:t> </w:t>
      </w:r>
      <w:r>
        <w:rPr>
          <w:sz w:val="20"/>
        </w:rPr>
        <w:t>PROPIA</w:t>
      </w:r>
      <w:r>
        <w:rPr>
          <w:spacing w:val="-3"/>
          <w:sz w:val="20"/>
        </w:rPr>
        <w:t> </w:t>
      </w:r>
      <w:r>
        <w:rPr>
          <w:sz w:val="20"/>
        </w:rPr>
        <w:t>ESTRUCTURA</w:t>
      </w:r>
      <w:r>
        <w:rPr>
          <w:spacing w:val="-3"/>
          <w:sz w:val="20"/>
        </w:rPr>
        <w:t> </w:t>
      </w:r>
      <w:r>
        <w:rPr>
          <w:sz w:val="20"/>
        </w:rPr>
        <w:t>OPERATIVA.</w:t>
      </w:r>
    </w:p>
    <w:p>
      <w:pPr>
        <w:pStyle w:val="BodyText"/>
        <w:ind w:left="0" w:firstLine="0"/>
        <w:jc w:val="left"/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14:</w:t>
      </w:r>
      <w:r>
        <w:rPr>
          <w:spacing w:val="-5"/>
        </w:rPr>
        <w:t> </w:t>
      </w:r>
      <w:r>
        <w:rPr/>
        <w:t>Autorización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6"/>
        </w:rPr>
        <w:t> </w:t>
      </w:r>
      <w:r>
        <w:rPr/>
        <w:t>Secretaría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/>
        <w:t>datos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/>
        <w:t>registro</w:t>
      </w:r>
      <w:r>
        <w:rPr>
          <w:spacing w:val="-5"/>
        </w:rPr>
        <w:t> </w:t>
      </w:r>
      <w:r>
        <w:rPr/>
        <w:t>ante</w:t>
      </w:r>
      <w:r>
        <w:rPr>
          <w:spacing w:val="-6"/>
        </w:rPr>
        <w:t> </w:t>
      </w:r>
      <w:r>
        <w:rPr/>
        <w:t>la</w:t>
      </w:r>
      <w:r>
        <w:rPr>
          <w:spacing w:val="-5"/>
        </w:rPr>
        <w:t> </w:t>
      </w:r>
      <w:r>
        <w:rPr/>
        <w:t>Procuraduría.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15"/>
        </w:numPr>
        <w:tabs>
          <w:tab w:pos="576" w:val="left" w:leader="none"/>
        </w:tabs>
        <w:spacing w:line="240" w:lineRule="auto" w:before="0" w:after="0"/>
        <w:ind w:left="575" w:right="0" w:hanging="446"/>
        <w:jc w:val="both"/>
        <w:rPr>
          <w:rFonts w:ascii="Arial" w:hAnsi="Arial"/>
          <w:b/>
          <w:sz w:val="20"/>
        </w:rPr>
      </w:pPr>
      <w:r>
        <w:rPr>
          <w:sz w:val="20"/>
        </w:rPr>
        <w:t>"FirmAuto"</w:t>
      </w:r>
      <w:r>
        <w:rPr>
          <w:spacing w:val="-6"/>
          <w:sz w:val="20"/>
        </w:rPr>
        <w:t> </w:t>
      </w:r>
      <w:r>
        <w:rPr>
          <w:sz w:val="20"/>
        </w:rPr>
        <w:t>es</w:t>
      </w:r>
      <w:r>
        <w:rPr>
          <w:spacing w:val="-5"/>
          <w:sz w:val="20"/>
        </w:rPr>
        <w:t> </w:t>
      </w:r>
      <w:r>
        <w:rPr>
          <w:sz w:val="20"/>
        </w:rPr>
        <w:t>un</w:t>
      </w:r>
      <w:r>
        <w:rPr>
          <w:spacing w:val="-5"/>
          <w:sz w:val="20"/>
        </w:rPr>
        <w:t> </w:t>
      </w:r>
      <w:r>
        <w:rPr>
          <w:sz w:val="20"/>
        </w:rPr>
        <w:t>sistema</w:t>
      </w:r>
      <w:r>
        <w:rPr>
          <w:spacing w:val="-6"/>
          <w:sz w:val="20"/>
        </w:rPr>
        <w:t> </w:t>
      </w:r>
      <w:r>
        <w:rPr>
          <w:sz w:val="20"/>
        </w:rPr>
        <w:t>autorizado</w:t>
      </w:r>
      <w:r>
        <w:rPr>
          <w:spacing w:val="-5"/>
          <w:sz w:val="20"/>
        </w:rPr>
        <w:t> </w:t>
      </w:r>
      <w:r>
        <w:rPr>
          <w:sz w:val="20"/>
        </w:rPr>
        <w:t>por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6"/>
          <w:sz w:val="20"/>
        </w:rPr>
        <w:t> </w:t>
      </w:r>
      <w:r>
        <w:rPr>
          <w:sz w:val="20"/>
        </w:rPr>
        <w:t>Secretaría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Economía,</w:t>
      </w:r>
      <w:r>
        <w:rPr>
          <w:spacing w:val="-5"/>
          <w:sz w:val="20"/>
        </w:rPr>
        <w:t> </w:t>
      </w:r>
      <w:r>
        <w:rPr>
          <w:sz w:val="20"/>
        </w:rPr>
        <w:t>según</w:t>
      </w:r>
      <w:r>
        <w:rPr>
          <w:spacing w:val="-6"/>
          <w:sz w:val="20"/>
        </w:rPr>
        <w:t> </w:t>
      </w:r>
      <w:r>
        <w:rPr>
          <w:sz w:val="20"/>
        </w:rPr>
        <w:t>oficio</w:t>
      </w:r>
      <w:r>
        <w:rPr>
          <w:spacing w:val="-5"/>
          <w:sz w:val="20"/>
        </w:rPr>
        <w:t> </w:t>
      </w:r>
      <w:r>
        <w:rPr>
          <w:sz w:val="20"/>
        </w:rPr>
        <w:t>No.</w:t>
      </w:r>
      <w:r>
        <w:rPr>
          <w:spacing w:val="-5"/>
          <w:sz w:val="20"/>
        </w:rPr>
        <w:t> </w:t>
      </w:r>
      <w:r>
        <w:rPr>
          <w:rFonts w:ascii="Arial" w:hAnsi="Arial"/>
          <w:b/>
          <w:sz w:val="20"/>
        </w:rPr>
        <w:t>XXX.</w:t>
      </w:r>
    </w:p>
    <w:p>
      <w:pPr>
        <w:pStyle w:val="ListParagraph"/>
        <w:numPr>
          <w:ilvl w:val="1"/>
          <w:numId w:val="15"/>
        </w:numPr>
        <w:tabs>
          <w:tab w:pos="621" w:val="left" w:leader="none"/>
        </w:tabs>
        <w:spacing w:line="240" w:lineRule="auto" w:before="0" w:after="0"/>
        <w:ind w:left="850" w:right="190" w:hanging="720"/>
        <w:jc w:val="both"/>
        <w:rPr>
          <w:sz w:val="20"/>
        </w:rPr>
      </w:pPr>
      <w:r>
        <w:rPr>
          <w:sz w:val="20"/>
        </w:rPr>
        <w:t>"Artículo 85 de la Ley Federal de Protección al Consumidor. - Para los efectos de esta ley, se entiende por</w:t>
      </w:r>
      <w:r>
        <w:rPr>
          <w:spacing w:val="1"/>
          <w:sz w:val="20"/>
        </w:rPr>
        <w:t> </w:t>
      </w:r>
      <w:r>
        <w:rPr>
          <w:sz w:val="20"/>
        </w:rPr>
        <w:t>contrato de adhesión el documento elaborado unilateralmente por el proveedor, para establecer en formatos</w:t>
      </w:r>
      <w:r>
        <w:rPr>
          <w:spacing w:val="1"/>
          <w:sz w:val="20"/>
        </w:rPr>
        <w:t> </w:t>
      </w:r>
      <w:r>
        <w:rPr>
          <w:sz w:val="20"/>
        </w:rPr>
        <w:t>uniformes los términos y condiciones aplicables a la adquisición de un producto o la prestación de un servicio,</w:t>
      </w:r>
      <w:r>
        <w:rPr>
          <w:spacing w:val="1"/>
          <w:sz w:val="20"/>
        </w:rPr>
        <w:t> </w:t>
      </w:r>
      <w:r>
        <w:rPr>
          <w:sz w:val="20"/>
        </w:rPr>
        <w:t>aun cuando dicho documento no contenga todas las cláusulas ordinarias de un contrato. Todo contrato de</w:t>
      </w:r>
      <w:r>
        <w:rPr>
          <w:spacing w:val="1"/>
          <w:sz w:val="20"/>
        </w:rPr>
        <w:t> </w:t>
      </w:r>
      <w:r>
        <w:rPr>
          <w:sz w:val="20"/>
        </w:rPr>
        <w:t>adhesión celebrado en territorio nacional, para su validez, deberá estar escrito en idioma español y sus</w:t>
      </w:r>
      <w:r>
        <w:rPr>
          <w:spacing w:val="1"/>
          <w:sz w:val="20"/>
        </w:rPr>
        <w:t> </w:t>
      </w:r>
      <w:r>
        <w:rPr>
          <w:sz w:val="20"/>
        </w:rPr>
        <w:t>caracteres</w:t>
      </w:r>
      <w:r>
        <w:rPr>
          <w:spacing w:val="1"/>
          <w:sz w:val="20"/>
        </w:rPr>
        <w:t> </w:t>
      </w:r>
      <w:r>
        <w:rPr>
          <w:sz w:val="20"/>
        </w:rPr>
        <w:t>tendrán</w:t>
      </w:r>
      <w:r>
        <w:rPr>
          <w:spacing w:val="1"/>
          <w:sz w:val="20"/>
        </w:rPr>
        <w:t> </w:t>
      </w:r>
      <w:r>
        <w:rPr>
          <w:sz w:val="20"/>
        </w:rPr>
        <w:t>que</w:t>
      </w:r>
      <w:r>
        <w:rPr>
          <w:spacing w:val="1"/>
          <w:sz w:val="20"/>
        </w:rPr>
        <w:t> </w:t>
      </w:r>
      <w:r>
        <w:rPr>
          <w:sz w:val="20"/>
        </w:rPr>
        <w:t>ser</w:t>
      </w:r>
      <w:r>
        <w:rPr>
          <w:spacing w:val="1"/>
          <w:sz w:val="20"/>
        </w:rPr>
        <w:t> </w:t>
      </w:r>
      <w:r>
        <w:rPr>
          <w:sz w:val="20"/>
        </w:rPr>
        <w:t>legibles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simple</w:t>
      </w:r>
      <w:r>
        <w:rPr>
          <w:spacing w:val="1"/>
          <w:sz w:val="20"/>
        </w:rPr>
        <w:t> </w:t>
      </w:r>
      <w:r>
        <w:rPr>
          <w:sz w:val="20"/>
        </w:rPr>
        <w:t>vista.</w:t>
      </w:r>
      <w:r>
        <w:rPr>
          <w:spacing w:val="1"/>
          <w:sz w:val="20"/>
        </w:rPr>
        <w:t> </w:t>
      </w:r>
      <w:r>
        <w:rPr>
          <w:sz w:val="20"/>
        </w:rPr>
        <w:t>Además,</w:t>
      </w:r>
      <w:r>
        <w:rPr>
          <w:spacing w:val="1"/>
          <w:sz w:val="20"/>
        </w:rPr>
        <w:t> </w:t>
      </w:r>
      <w:r>
        <w:rPr>
          <w:sz w:val="20"/>
        </w:rPr>
        <w:t>no</w:t>
      </w:r>
      <w:r>
        <w:rPr>
          <w:spacing w:val="1"/>
          <w:sz w:val="20"/>
        </w:rPr>
        <w:t> </w:t>
      </w:r>
      <w:r>
        <w:rPr>
          <w:sz w:val="20"/>
        </w:rPr>
        <w:t>podrá</w:t>
      </w:r>
      <w:r>
        <w:rPr>
          <w:spacing w:val="1"/>
          <w:sz w:val="20"/>
        </w:rPr>
        <w:t> </w:t>
      </w:r>
      <w:r>
        <w:rPr>
          <w:sz w:val="20"/>
        </w:rPr>
        <w:t>implicar</w:t>
      </w:r>
      <w:r>
        <w:rPr>
          <w:spacing w:val="56"/>
          <w:sz w:val="20"/>
        </w:rPr>
        <w:t> </w:t>
      </w:r>
      <w:r>
        <w:rPr>
          <w:sz w:val="20"/>
        </w:rPr>
        <w:t>prestaciones</w:t>
      </w:r>
      <w:r>
        <w:rPr>
          <w:spacing w:val="1"/>
          <w:sz w:val="20"/>
        </w:rPr>
        <w:t> </w:t>
      </w:r>
      <w:r>
        <w:rPr>
          <w:sz w:val="20"/>
        </w:rPr>
        <w:t>desproporcionadas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cargo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los</w:t>
      </w:r>
      <w:r>
        <w:rPr>
          <w:spacing w:val="1"/>
          <w:sz w:val="20"/>
        </w:rPr>
        <w:t> </w:t>
      </w:r>
      <w:r>
        <w:rPr>
          <w:sz w:val="20"/>
        </w:rPr>
        <w:t>consumidores, obligaciones inequitativas o abusivas, o cualquier otra</w:t>
      </w:r>
      <w:r>
        <w:rPr>
          <w:spacing w:val="1"/>
          <w:sz w:val="20"/>
        </w:rPr>
        <w:t> </w:t>
      </w:r>
      <w:r>
        <w:rPr>
          <w:sz w:val="20"/>
        </w:rPr>
        <w:t>cláusula</w:t>
      </w:r>
      <w:r>
        <w:rPr>
          <w:spacing w:val="-2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texto</w:t>
      </w:r>
      <w:r>
        <w:rPr>
          <w:spacing w:val="-1"/>
          <w:sz w:val="20"/>
        </w:rPr>
        <w:t> </w:t>
      </w:r>
      <w:r>
        <w:rPr>
          <w:sz w:val="20"/>
        </w:rPr>
        <w:t>que</w:t>
      </w:r>
      <w:r>
        <w:rPr>
          <w:spacing w:val="-2"/>
          <w:sz w:val="20"/>
        </w:rPr>
        <w:t> </w:t>
      </w:r>
      <w:r>
        <w:rPr>
          <w:sz w:val="20"/>
        </w:rPr>
        <w:t>viole</w:t>
      </w:r>
      <w:r>
        <w:rPr>
          <w:spacing w:val="-1"/>
          <w:sz w:val="20"/>
        </w:rPr>
        <w:t> </w:t>
      </w:r>
      <w:r>
        <w:rPr>
          <w:sz w:val="20"/>
        </w:rPr>
        <w:t>las</w:t>
      </w:r>
      <w:r>
        <w:rPr>
          <w:spacing w:val="-2"/>
          <w:sz w:val="20"/>
        </w:rPr>
        <w:t> </w:t>
      </w:r>
      <w:r>
        <w:rPr>
          <w:sz w:val="20"/>
        </w:rPr>
        <w:t>disposiciones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esta</w:t>
      </w:r>
      <w:r>
        <w:rPr>
          <w:spacing w:val="-1"/>
          <w:sz w:val="20"/>
        </w:rPr>
        <w:t> </w:t>
      </w:r>
      <w:r>
        <w:rPr>
          <w:sz w:val="20"/>
        </w:rPr>
        <w:t>ley."</w:t>
      </w:r>
    </w:p>
    <w:p>
      <w:pPr>
        <w:pStyle w:val="ListParagraph"/>
        <w:numPr>
          <w:ilvl w:val="1"/>
          <w:numId w:val="15"/>
        </w:numPr>
        <w:tabs>
          <w:tab w:pos="576" w:val="left" w:leader="none"/>
        </w:tabs>
        <w:spacing w:line="240" w:lineRule="auto" w:before="0" w:after="0"/>
        <w:ind w:left="850" w:right="194" w:hanging="720"/>
        <w:jc w:val="both"/>
        <w:rPr>
          <w:sz w:val="20"/>
        </w:rPr>
      </w:pP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modelo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este</w:t>
      </w:r>
      <w:r>
        <w:rPr>
          <w:spacing w:val="-5"/>
          <w:sz w:val="20"/>
        </w:rPr>
        <w:t> </w:t>
      </w:r>
      <w:r>
        <w:rPr>
          <w:sz w:val="20"/>
        </w:rPr>
        <w:t>contrato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4"/>
          <w:sz w:val="20"/>
        </w:rPr>
        <w:t> </w:t>
      </w:r>
      <w:r>
        <w:rPr>
          <w:sz w:val="20"/>
        </w:rPr>
        <w:t>adhesión</w:t>
      </w:r>
      <w:r>
        <w:rPr>
          <w:spacing w:val="-5"/>
          <w:sz w:val="20"/>
        </w:rPr>
        <w:t> </w:t>
      </w:r>
      <w:r>
        <w:rPr>
          <w:sz w:val="20"/>
        </w:rPr>
        <w:t>está</w:t>
      </w:r>
      <w:r>
        <w:rPr>
          <w:spacing w:val="-5"/>
          <w:sz w:val="20"/>
        </w:rPr>
        <w:t> </w:t>
      </w:r>
      <w:r>
        <w:rPr>
          <w:sz w:val="20"/>
        </w:rPr>
        <w:t>registrado</w:t>
      </w:r>
      <w:r>
        <w:rPr>
          <w:spacing w:val="-5"/>
          <w:sz w:val="20"/>
        </w:rPr>
        <w:t> </w:t>
      </w:r>
      <w:r>
        <w:rPr>
          <w:sz w:val="20"/>
        </w:rPr>
        <w:t>en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4"/>
          <w:sz w:val="20"/>
        </w:rPr>
        <w:t> </w:t>
      </w:r>
      <w:r>
        <w:rPr>
          <w:sz w:val="20"/>
        </w:rPr>
        <w:t>Procuraduría</w:t>
      </w:r>
      <w:r>
        <w:rPr>
          <w:spacing w:val="-5"/>
          <w:sz w:val="20"/>
        </w:rPr>
        <w:t> </w:t>
      </w:r>
      <w:r>
        <w:rPr>
          <w:sz w:val="20"/>
        </w:rPr>
        <w:t>Federal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"El</w:t>
      </w:r>
      <w:r>
        <w:rPr>
          <w:spacing w:val="-5"/>
          <w:sz w:val="20"/>
        </w:rPr>
        <w:t> </w:t>
      </w:r>
      <w:r>
        <w:rPr>
          <w:sz w:val="20"/>
        </w:rPr>
        <w:t>consumidor"</w:t>
      </w:r>
      <w:r>
        <w:rPr>
          <w:spacing w:val="-4"/>
          <w:sz w:val="20"/>
        </w:rPr>
        <w:t> </w:t>
      </w:r>
      <w:r>
        <w:rPr>
          <w:sz w:val="20"/>
        </w:rPr>
        <w:t>bajo</w:t>
      </w:r>
      <w:r>
        <w:rPr>
          <w:spacing w:val="-5"/>
          <w:sz w:val="20"/>
        </w:rPr>
        <w:t> </w:t>
      </w:r>
      <w:r>
        <w:rPr>
          <w:sz w:val="20"/>
        </w:rPr>
        <w:t>el</w:t>
      </w:r>
      <w:r>
        <w:rPr>
          <w:spacing w:val="-5"/>
          <w:sz w:val="20"/>
        </w:rPr>
        <w:t> </w:t>
      </w:r>
      <w:r>
        <w:rPr>
          <w:sz w:val="20"/>
        </w:rPr>
        <w:t>No.</w:t>
      </w:r>
      <w:r>
        <w:rPr>
          <w:spacing w:val="1"/>
          <w:sz w:val="20"/>
        </w:rPr>
        <w:t> </w:t>
      </w:r>
      <w:r>
        <w:rPr>
          <w:rFonts w:ascii="Arial" w:hAnsi="Arial"/>
          <w:b/>
          <w:sz w:val="20"/>
        </w:rPr>
        <w:t>XXX</w:t>
      </w:r>
      <w:r>
        <w:rPr>
          <w:rFonts w:ascii="Arial" w:hAnsi="Arial"/>
          <w:b/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fecha</w:t>
      </w:r>
      <w:r>
        <w:rPr>
          <w:spacing w:val="-4"/>
          <w:sz w:val="20"/>
        </w:rPr>
        <w:t> </w:t>
      </w:r>
      <w:r>
        <w:rPr>
          <w:rFonts w:ascii="Arial" w:hAnsi="Arial"/>
          <w:b/>
          <w:sz w:val="20"/>
        </w:rPr>
        <w:t>XXX</w:t>
      </w:r>
      <w:r>
        <w:rPr>
          <w:sz w:val="20"/>
        </w:rPr>
        <w:t>,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cumple</w:t>
      </w:r>
      <w:r>
        <w:rPr>
          <w:spacing w:val="-4"/>
          <w:sz w:val="20"/>
        </w:rPr>
        <w:t> </w:t>
      </w:r>
      <w:r>
        <w:rPr>
          <w:sz w:val="20"/>
        </w:rPr>
        <w:t>con</w:t>
      </w:r>
      <w:r>
        <w:rPr>
          <w:spacing w:val="-5"/>
          <w:sz w:val="20"/>
        </w:rPr>
        <w:t> </w:t>
      </w:r>
      <w:r>
        <w:rPr>
          <w:sz w:val="20"/>
        </w:rPr>
        <w:t>las</w:t>
      </w:r>
      <w:r>
        <w:rPr>
          <w:spacing w:val="-4"/>
          <w:sz w:val="20"/>
        </w:rPr>
        <w:t> </w:t>
      </w:r>
      <w:r>
        <w:rPr>
          <w:sz w:val="20"/>
        </w:rPr>
        <w:t>disposiciones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4"/>
          <w:sz w:val="20"/>
        </w:rPr>
        <w:t> </w:t>
      </w:r>
      <w:r>
        <w:rPr>
          <w:sz w:val="20"/>
        </w:rPr>
        <w:t>ley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Reglamento.</w:t>
      </w:r>
      <w:r>
        <w:rPr>
          <w:spacing w:val="-5"/>
          <w:sz w:val="20"/>
        </w:rPr>
        <w:t> </w:t>
      </w:r>
      <w:r>
        <w:rPr>
          <w:sz w:val="20"/>
        </w:rPr>
        <w:t>Cualquier</w:t>
      </w:r>
      <w:r>
        <w:rPr>
          <w:spacing w:val="-4"/>
          <w:sz w:val="20"/>
        </w:rPr>
        <w:t> </w:t>
      </w:r>
      <w:r>
        <w:rPr>
          <w:sz w:val="20"/>
        </w:rPr>
        <w:t>discrepancia</w:t>
      </w:r>
      <w:r>
        <w:rPr>
          <w:spacing w:val="-5"/>
          <w:sz w:val="20"/>
        </w:rPr>
        <w:t> </w:t>
      </w:r>
      <w:r>
        <w:rPr>
          <w:sz w:val="20"/>
        </w:rPr>
        <w:t>entre</w:t>
      </w:r>
      <w:r>
        <w:rPr>
          <w:spacing w:val="-5"/>
          <w:sz w:val="20"/>
        </w:rPr>
        <w:t> </w:t>
      </w:r>
      <w:r>
        <w:rPr>
          <w:sz w:val="20"/>
        </w:rPr>
        <w:t>el</w:t>
      </w:r>
      <w:r>
        <w:rPr>
          <w:spacing w:val="1"/>
          <w:sz w:val="20"/>
        </w:rPr>
        <w:t> </w:t>
      </w:r>
      <w:r>
        <w:rPr>
          <w:sz w:val="20"/>
        </w:rPr>
        <w:t>texto firmado y el registrado ante la procuraduría federal de "El consumidor", se tendrá por no puesta, sin</w:t>
      </w:r>
      <w:r>
        <w:rPr>
          <w:spacing w:val="1"/>
          <w:sz w:val="20"/>
        </w:rPr>
        <w:t> </w:t>
      </w:r>
      <w:r>
        <w:rPr>
          <w:sz w:val="20"/>
        </w:rPr>
        <w:t>menoscabo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las</w:t>
      </w:r>
      <w:r>
        <w:rPr>
          <w:spacing w:val="-3"/>
          <w:sz w:val="20"/>
        </w:rPr>
        <w:t> </w:t>
      </w:r>
      <w:r>
        <w:rPr>
          <w:sz w:val="20"/>
        </w:rPr>
        <w:t>sanciones</w:t>
      </w:r>
      <w:r>
        <w:rPr>
          <w:spacing w:val="-3"/>
          <w:sz w:val="20"/>
        </w:rPr>
        <w:t> </w:t>
      </w:r>
      <w:r>
        <w:rPr>
          <w:sz w:val="20"/>
        </w:rPr>
        <w:t>que</w:t>
      </w:r>
      <w:r>
        <w:rPr>
          <w:spacing w:val="-3"/>
          <w:sz w:val="20"/>
        </w:rPr>
        <w:t> </w:t>
      </w:r>
      <w:r>
        <w:rPr>
          <w:sz w:val="20"/>
        </w:rPr>
        <w:t>correspondan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conformidad</w:t>
      </w:r>
      <w:r>
        <w:rPr>
          <w:spacing w:val="-3"/>
          <w:sz w:val="20"/>
        </w:rPr>
        <w:t> </w:t>
      </w:r>
      <w:r>
        <w:rPr>
          <w:sz w:val="20"/>
        </w:rPr>
        <w:t>con</w:t>
      </w:r>
      <w:r>
        <w:rPr>
          <w:spacing w:val="-3"/>
          <w:sz w:val="20"/>
        </w:rPr>
        <w:t> </w:t>
      </w:r>
      <w:r>
        <w:rPr>
          <w:sz w:val="20"/>
        </w:rPr>
        <w:t>las</w:t>
      </w:r>
      <w:r>
        <w:rPr>
          <w:spacing w:val="-3"/>
          <w:sz w:val="20"/>
        </w:rPr>
        <w:t> </w:t>
      </w:r>
      <w:r>
        <w:rPr>
          <w:sz w:val="20"/>
        </w:rPr>
        <w:t>disposiciones</w:t>
      </w:r>
      <w:r>
        <w:rPr>
          <w:spacing w:val="-3"/>
          <w:sz w:val="20"/>
        </w:rPr>
        <w:t> </w:t>
      </w:r>
      <w:r>
        <w:rPr>
          <w:sz w:val="20"/>
        </w:rPr>
        <w:t>aplicables.</w:t>
      </w:r>
    </w:p>
    <w:p>
      <w:pPr>
        <w:pStyle w:val="ListParagraph"/>
        <w:numPr>
          <w:ilvl w:val="1"/>
          <w:numId w:val="15"/>
        </w:numPr>
        <w:tabs>
          <w:tab w:pos="591" w:val="left" w:leader="none"/>
        </w:tabs>
        <w:spacing w:line="240" w:lineRule="auto" w:before="0" w:after="0"/>
        <w:ind w:left="850" w:right="192" w:hanging="720"/>
        <w:jc w:val="both"/>
        <w:rPr>
          <w:sz w:val="20"/>
        </w:rPr>
      </w:pPr>
      <w:r>
        <w:rPr>
          <w:sz w:val="20"/>
        </w:rPr>
        <w:t>Conforme al Artículo 60 el reglamento, cuando el proveedor se encuentre en alguna de las causas de revocación</w:t>
      </w:r>
      <w:r>
        <w:rPr>
          <w:spacing w:val="-53"/>
          <w:sz w:val="20"/>
        </w:rPr>
        <w:t> </w:t>
      </w:r>
      <w:r>
        <w:rPr>
          <w:sz w:val="20"/>
        </w:rPr>
        <w:t>a que se refiere el artículo 63 QUATER de la Ley, la Secretaría iniciará el procedimiento de revocación de la</w:t>
      </w:r>
      <w:r>
        <w:rPr>
          <w:spacing w:val="1"/>
          <w:sz w:val="20"/>
        </w:rPr>
        <w:t> </w:t>
      </w:r>
      <w:r>
        <w:rPr>
          <w:sz w:val="20"/>
        </w:rPr>
        <w:t>autorización,</w:t>
      </w:r>
      <w:r>
        <w:rPr>
          <w:spacing w:val="-2"/>
          <w:sz w:val="20"/>
        </w:rPr>
        <w:t> </w:t>
      </w:r>
      <w:r>
        <w:rPr>
          <w:sz w:val="20"/>
        </w:rPr>
        <w:t>conforme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lo</w:t>
      </w:r>
      <w:r>
        <w:rPr>
          <w:spacing w:val="-1"/>
          <w:sz w:val="20"/>
        </w:rPr>
        <w:t> </w:t>
      </w:r>
      <w:r>
        <w:rPr>
          <w:sz w:val="20"/>
        </w:rPr>
        <w:t>siguiente:</w:t>
      </w:r>
    </w:p>
    <w:p>
      <w:pPr>
        <w:pStyle w:val="ListParagraph"/>
        <w:numPr>
          <w:ilvl w:val="2"/>
          <w:numId w:val="15"/>
        </w:numPr>
        <w:tabs>
          <w:tab w:pos="1571" w:val="left" w:leader="none"/>
        </w:tabs>
        <w:spacing w:line="240" w:lineRule="auto" w:before="0" w:after="0"/>
        <w:ind w:left="1570" w:right="188" w:hanging="360"/>
        <w:jc w:val="both"/>
        <w:rPr>
          <w:sz w:val="20"/>
        </w:rPr>
      </w:pPr>
      <w:r>
        <w:rPr>
          <w:sz w:val="20"/>
        </w:rPr>
        <w:t>Se iniciará a partir de que al proveedor le sea notificado por escrito las causas por las que se inicia el</w:t>
      </w:r>
      <w:r>
        <w:rPr>
          <w:spacing w:val="1"/>
          <w:sz w:val="20"/>
        </w:rPr>
        <w:t> </w:t>
      </w:r>
      <w:r>
        <w:rPr>
          <w:sz w:val="20"/>
        </w:rPr>
        <w:t>procedimiento, a efecto de que en un plazo de cinco días hábiles manifieste lo que a su derecho</w:t>
      </w:r>
      <w:r>
        <w:rPr>
          <w:spacing w:val="1"/>
          <w:sz w:val="20"/>
        </w:rPr>
        <w:t> </w:t>
      </w:r>
      <w:r>
        <w:rPr>
          <w:sz w:val="20"/>
        </w:rPr>
        <w:t>convenga y aporte, en su caso, las pruebas que considere pertinentes, y transcurrido el término</w:t>
      </w:r>
      <w:r>
        <w:rPr>
          <w:spacing w:val="1"/>
          <w:sz w:val="20"/>
        </w:rPr>
        <w:t> </w:t>
      </w:r>
      <w:r>
        <w:rPr>
          <w:sz w:val="20"/>
        </w:rPr>
        <w:t>señalado, la Secretaría analizará los argumentos del proveedor y valorará las pruebas aportadas y en</w:t>
      </w:r>
      <w:r>
        <w:rPr>
          <w:spacing w:val="1"/>
          <w:sz w:val="20"/>
        </w:rPr>
        <w:t> </w:t>
      </w:r>
      <w:r>
        <w:rPr>
          <w:sz w:val="20"/>
        </w:rPr>
        <w:t>un</w:t>
      </w:r>
      <w:r>
        <w:rPr>
          <w:spacing w:val="-3"/>
          <w:sz w:val="20"/>
        </w:rPr>
        <w:t> </w:t>
      </w:r>
      <w:r>
        <w:rPr>
          <w:sz w:val="20"/>
        </w:rPr>
        <w:t>plazo</w:t>
      </w:r>
      <w:r>
        <w:rPr>
          <w:spacing w:val="-2"/>
          <w:sz w:val="20"/>
        </w:rPr>
        <w:t> </w:t>
      </w:r>
      <w:r>
        <w:rPr>
          <w:sz w:val="20"/>
        </w:rPr>
        <w:t>máximo</w:t>
      </w:r>
      <w:r>
        <w:rPr>
          <w:spacing w:val="-2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treinta</w:t>
      </w:r>
      <w:r>
        <w:rPr>
          <w:spacing w:val="-2"/>
          <w:sz w:val="20"/>
        </w:rPr>
        <w:t> </w:t>
      </w:r>
      <w:r>
        <w:rPr>
          <w:sz w:val="20"/>
        </w:rPr>
        <w:t>días</w:t>
      </w:r>
      <w:r>
        <w:rPr>
          <w:spacing w:val="-2"/>
          <w:sz w:val="20"/>
        </w:rPr>
        <w:t> </w:t>
      </w:r>
      <w:r>
        <w:rPr>
          <w:sz w:val="20"/>
        </w:rPr>
        <w:t>hábiles,</w:t>
      </w:r>
      <w:r>
        <w:rPr>
          <w:spacing w:val="-3"/>
          <w:sz w:val="20"/>
        </w:rPr>
        <w:t> </w:t>
      </w:r>
      <w:r>
        <w:rPr>
          <w:sz w:val="20"/>
        </w:rPr>
        <w:t>emitirá</w:t>
      </w:r>
      <w:r>
        <w:rPr>
          <w:spacing w:val="-2"/>
          <w:sz w:val="20"/>
        </w:rPr>
        <w:t> </w:t>
      </w:r>
      <w:r>
        <w:rPr>
          <w:sz w:val="20"/>
        </w:rPr>
        <w:t>la</w:t>
      </w:r>
      <w:r>
        <w:rPr>
          <w:spacing w:val="-2"/>
          <w:sz w:val="20"/>
        </w:rPr>
        <w:t> </w:t>
      </w:r>
      <w:r>
        <w:rPr>
          <w:sz w:val="20"/>
        </w:rPr>
        <w:t>resolución</w:t>
      </w:r>
      <w:r>
        <w:rPr>
          <w:spacing w:val="-2"/>
          <w:sz w:val="20"/>
        </w:rPr>
        <w:t> </w:t>
      </w:r>
      <w:r>
        <w:rPr>
          <w:sz w:val="20"/>
        </w:rPr>
        <w:t>correspondiente.</w:t>
      </w:r>
    </w:p>
    <w:p>
      <w:pPr>
        <w:pStyle w:val="ListParagraph"/>
        <w:numPr>
          <w:ilvl w:val="2"/>
          <w:numId w:val="15"/>
        </w:numPr>
        <w:tabs>
          <w:tab w:pos="1571" w:val="left" w:leader="none"/>
        </w:tabs>
        <w:spacing w:line="240" w:lineRule="auto" w:before="0" w:after="0"/>
        <w:ind w:left="1570" w:right="193" w:hanging="360"/>
        <w:jc w:val="both"/>
        <w:rPr>
          <w:sz w:val="20"/>
        </w:rPr>
      </w:pPr>
      <w:r>
        <w:rPr>
          <w:sz w:val="20"/>
        </w:rPr>
        <w:t>Contra las resoluciones que emita la Secretaría procederá el recurso de revisión a que se refiere la</w:t>
      </w:r>
      <w:r>
        <w:rPr>
          <w:spacing w:val="1"/>
          <w:sz w:val="20"/>
        </w:rPr>
        <w:t> </w:t>
      </w:r>
      <w:r>
        <w:rPr>
          <w:sz w:val="20"/>
        </w:rPr>
        <w:t>Ley</w:t>
      </w:r>
      <w:r>
        <w:rPr>
          <w:spacing w:val="-2"/>
          <w:sz w:val="20"/>
        </w:rPr>
        <w:t> </w:t>
      </w:r>
      <w:r>
        <w:rPr>
          <w:sz w:val="20"/>
        </w:rPr>
        <w:t>Federal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Procedimiento</w:t>
      </w:r>
      <w:r>
        <w:rPr>
          <w:spacing w:val="-1"/>
          <w:sz w:val="20"/>
        </w:rPr>
        <w:t> </w:t>
      </w:r>
      <w:r>
        <w:rPr>
          <w:sz w:val="20"/>
        </w:rPr>
        <w:t>Administrativo.</w:t>
      </w:r>
    </w:p>
    <w:p>
      <w:pPr>
        <w:spacing w:after="0" w:line="240" w:lineRule="auto"/>
        <w:jc w:val="both"/>
        <w:rPr>
          <w:sz w:val="20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ListParagraph"/>
        <w:numPr>
          <w:ilvl w:val="1"/>
          <w:numId w:val="15"/>
        </w:numPr>
        <w:tabs>
          <w:tab w:pos="606" w:val="left" w:leader="none"/>
        </w:tabs>
        <w:spacing w:line="240" w:lineRule="auto" w:before="90" w:after="0"/>
        <w:ind w:left="850" w:right="190" w:hanging="720"/>
        <w:jc w:val="both"/>
        <w:rPr>
          <w:sz w:val="20"/>
        </w:rPr>
      </w:pPr>
      <w:r>
        <w:rPr>
          <w:sz w:val="20"/>
        </w:rPr>
        <w:t>Conforme al Artículo 61 del Reglamento, En caso de revocación, para liquidación de los Grupos existentes se</w:t>
      </w:r>
      <w:r>
        <w:rPr>
          <w:spacing w:val="1"/>
          <w:sz w:val="20"/>
        </w:rPr>
        <w:t> </w:t>
      </w:r>
      <w:r>
        <w:rPr>
          <w:sz w:val="20"/>
        </w:rPr>
        <w:t>deberá devolver al consumidor a valor presente, en los términos previstos en el contrato de adhesión, el</w:t>
      </w:r>
      <w:r>
        <w:rPr>
          <w:spacing w:val="1"/>
          <w:sz w:val="20"/>
        </w:rPr>
        <w:t> </w:t>
      </w:r>
      <w:r>
        <w:rPr>
          <w:sz w:val="20"/>
        </w:rPr>
        <w:t>importe de las aportaciones periódicas y extraordinarias al Fondo del Grupo que haya realizado y, en su caso,</w:t>
      </w:r>
      <w:r>
        <w:rPr>
          <w:spacing w:val="1"/>
          <w:sz w:val="20"/>
        </w:rPr>
        <w:t> </w:t>
      </w:r>
      <w:r>
        <w:rPr>
          <w:sz w:val="20"/>
        </w:rPr>
        <w:t>el importe de las aportaciones periódicas al fondo de contingencia que le correspondan, a partir de la fecha en</w:t>
      </w:r>
      <w:r>
        <w:rPr>
          <w:spacing w:val="-53"/>
          <w:sz w:val="20"/>
        </w:rPr>
        <w:t> </w:t>
      </w:r>
      <w:r>
        <w:rPr>
          <w:sz w:val="20"/>
        </w:rPr>
        <w:t>que quede firme la revocación, o la misma sea ejecutable y en un plazo no mayor a los 60 días naturales</w:t>
      </w:r>
      <w:r>
        <w:rPr>
          <w:spacing w:val="1"/>
          <w:sz w:val="20"/>
        </w:rPr>
        <w:t> </w:t>
      </w:r>
      <w:r>
        <w:rPr>
          <w:sz w:val="20"/>
        </w:rPr>
        <w:t>siguientes a la fecha de vencimiento del contrato de adhesión del grupo de que se trate, determinando la</w:t>
      </w:r>
      <w:r>
        <w:rPr>
          <w:spacing w:val="1"/>
          <w:sz w:val="20"/>
        </w:rPr>
        <w:t> </w:t>
      </w:r>
      <w:r>
        <w:rPr>
          <w:sz w:val="20"/>
        </w:rPr>
        <w:t>prioridad</w:t>
      </w:r>
      <w:r>
        <w:rPr>
          <w:spacing w:val="-3"/>
          <w:sz w:val="20"/>
        </w:rPr>
        <w:t> </w:t>
      </w:r>
      <w:r>
        <w:rPr>
          <w:sz w:val="20"/>
        </w:rPr>
        <w:t>para</w:t>
      </w:r>
      <w:r>
        <w:rPr>
          <w:spacing w:val="-3"/>
          <w:sz w:val="20"/>
        </w:rPr>
        <w:t> </w:t>
      </w:r>
      <w:r>
        <w:rPr>
          <w:sz w:val="20"/>
        </w:rPr>
        <w:t>obtener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devolución</w:t>
      </w:r>
      <w:r>
        <w:rPr>
          <w:spacing w:val="-3"/>
          <w:sz w:val="20"/>
        </w:rPr>
        <w:t> </w:t>
      </w:r>
      <w:r>
        <w:rPr>
          <w:sz w:val="20"/>
        </w:rPr>
        <w:t>en</w:t>
      </w:r>
      <w:r>
        <w:rPr>
          <w:spacing w:val="-3"/>
          <w:sz w:val="20"/>
        </w:rPr>
        <w:t> </w:t>
      </w:r>
      <w:r>
        <w:rPr>
          <w:sz w:val="20"/>
        </w:rPr>
        <w:t>base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fecha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integración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3"/>
          <w:sz w:val="20"/>
        </w:rPr>
        <w:t> </w:t>
      </w:r>
      <w:r>
        <w:rPr>
          <w:sz w:val="20"/>
        </w:rPr>
        <w:t>grupo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los</w:t>
      </w:r>
      <w:r>
        <w:rPr>
          <w:spacing w:val="-3"/>
          <w:sz w:val="20"/>
        </w:rPr>
        <w:t> </w:t>
      </w:r>
      <w:r>
        <w:rPr>
          <w:sz w:val="20"/>
        </w:rPr>
        <w:t>consumidores.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left="130" w:firstLine="0"/>
        <w:jc w:val="left"/>
      </w:pPr>
      <w:r>
        <w:rPr/>
        <w:t>Capítulo</w:t>
      </w:r>
      <w:r>
        <w:rPr>
          <w:spacing w:val="-6"/>
        </w:rPr>
        <w:t> </w:t>
      </w:r>
      <w:r>
        <w:rPr/>
        <w:t>15:</w:t>
      </w:r>
      <w:r>
        <w:rPr>
          <w:spacing w:val="-6"/>
        </w:rPr>
        <w:t> </w:t>
      </w:r>
      <w:r>
        <w:rPr/>
        <w:t>Firmas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conformidad.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1"/>
          <w:numId w:val="16"/>
        </w:numPr>
        <w:tabs>
          <w:tab w:pos="591" w:val="left" w:leader="none"/>
        </w:tabs>
        <w:spacing w:line="240" w:lineRule="auto" w:before="0" w:after="0"/>
        <w:ind w:left="835" w:right="189" w:hanging="705"/>
        <w:jc w:val="both"/>
        <w:rPr>
          <w:sz w:val="20"/>
        </w:rPr>
      </w:pPr>
      <w:r>
        <w:rPr>
          <w:sz w:val="20"/>
        </w:rPr>
        <w:t>Recomendación a "El consumidor": ANTES DE FIRMAR EL PRESENTE CONTRATO, LEA CUIDADOSAMENTE</w:t>
      </w:r>
      <w:r>
        <w:rPr>
          <w:spacing w:val="-53"/>
          <w:sz w:val="20"/>
        </w:rPr>
        <w:t> </w:t>
      </w:r>
      <w:r>
        <w:rPr>
          <w:sz w:val="20"/>
        </w:rPr>
        <w:t>CADA</w:t>
      </w:r>
      <w:r>
        <w:rPr>
          <w:spacing w:val="-2"/>
          <w:sz w:val="20"/>
        </w:rPr>
        <w:t> </w:t>
      </w:r>
      <w:r>
        <w:rPr>
          <w:sz w:val="20"/>
        </w:rPr>
        <w:t>UNA</w:t>
      </w:r>
      <w:r>
        <w:rPr>
          <w:spacing w:val="-1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sz w:val="20"/>
        </w:rPr>
        <w:t>LAS</w:t>
      </w:r>
      <w:r>
        <w:rPr>
          <w:spacing w:val="-1"/>
          <w:sz w:val="20"/>
        </w:rPr>
        <w:t> </w:t>
      </w:r>
      <w:r>
        <w:rPr>
          <w:sz w:val="20"/>
        </w:rPr>
        <w:t>CLÁUSULAS</w:t>
      </w:r>
      <w:r>
        <w:rPr>
          <w:spacing w:val="-2"/>
          <w:sz w:val="20"/>
        </w:rPr>
        <w:t> </w:t>
      </w:r>
      <w:r>
        <w:rPr>
          <w:sz w:val="20"/>
        </w:rPr>
        <w:t>ANTERIORES.</w:t>
      </w:r>
    </w:p>
    <w:p>
      <w:pPr>
        <w:pStyle w:val="ListParagraph"/>
        <w:numPr>
          <w:ilvl w:val="1"/>
          <w:numId w:val="16"/>
        </w:numPr>
        <w:tabs>
          <w:tab w:pos="606" w:val="left" w:leader="none"/>
        </w:tabs>
        <w:spacing w:line="240" w:lineRule="auto" w:before="0" w:after="0"/>
        <w:ind w:left="835" w:right="188" w:hanging="705"/>
        <w:jc w:val="both"/>
        <w:rPr>
          <w:sz w:val="20"/>
        </w:rPr>
      </w:pPr>
      <w:r>
        <w:rPr>
          <w:sz w:val="20"/>
        </w:rPr>
        <w:t>Firma Electrónica. Las partes acuerdan que en lugar de una firma original autógrafa, este contrato, así como</w:t>
      </w:r>
      <w:r>
        <w:rPr>
          <w:spacing w:val="1"/>
          <w:sz w:val="20"/>
        </w:rPr>
        <w:t> </w:t>
      </w:r>
      <w:r>
        <w:rPr>
          <w:sz w:val="20"/>
        </w:rPr>
        <w:t>cualquier consentimiento, aprobación u otros documentos relacionados con el mismo, podrán ser firmados por</w:t>
      </w:r>
      <w:r>
        <w:rPr>
          <w:spacing w:val="-53"/>
          <w:sz w:val="20"/>
        </w:rPr>
        <w:t> </w:t>
      </w:r>
      <w:r>
        <w:rPr>
          <w:sz w:val="20"/>
        </w:rPr>
        <w:t>medio</w:t>
      </w:r>
      <w:r>
        <w:rPr>
          <w:spacing w:val="1"/>
          <w:sz w:val="20"/>
        </w:rPr>
        <w:t> </w:t>
      </w:r>
      <w:r>
        <w:rPr>
          <w:sz w:val="20"/>
        </w:rPr>
        <w:t>del</w:t>
      </w:r>
      <w:r>
        <w:rPr>
          <w:spacing w:val="1"/>
          <w:sz w:val="20"/>
        </w:rPr>
        <w:t> </w:t>
      </w:r>
      <w:r>
        <w:rPr>
          <w:sz w:val="20"/>
        </w:rPr>
        <w:t>uso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firmas</w:t>
      </w:r>
      <w:r>
        <w:rPr>
          <w:spacing w:val="1"/>
          <w:sz w:val="20"/>
        </w:rPr>
        <w:t> </w:t>
      </w:r>
      <w:r>
        <w:rPr>
          <w:sz w:val="20"/>
        </w:rPr>
        <w:t>electrónicas</w:t>
      </w:r>
      <w:r>
        <w:rPr>
          <w:spacing w:val="1"/>
          <w:sz w:val="20"/>
        </w:rPr>
        <w:t> </w:t>
      </w:r>
      <w:r>
        <w:rPr>
          <w:sz w:val="20"/>
        </w:rPr>
        <w:t>digitales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acuerdo</w:t>
      </w:r>
      <w:r>
        <w:rPr>
          <w:spacing w:val="1"/>
          <w:sz w:val="20"/>
        </w:rPr>
        <w:t> </w:t>
      </w:r>
      <w:r>
        <w:rPr>
          <w:sz w:val="20"/>
        </w:rPr>
        <w:t>a</w:t>
      </w:r>
      <w:r>
        <w:rPr>
          <w:spacing w:val="1"/>
          <w:sz w:val="20"/>
        </w:rPr>
        <w:t> </w:t>
      </w:r>
      <w:r>
        <w:rPr>
          <w:sz w:val="20"/>
        </w:rPr>
        <w:t>la</w:t>
      </w:r>
      <w:r>
        <w:rPr>
          <w:spacing w:val="1"/>
          <w:sz w:val="20"/>
        </w:rPr>
        <w:t> </w:t>
      </w:r>
      <w:r>
        <w:rPr>
          <w:sz w:val="20"/>
        </w:rPr>
        <w:t>NOM-151-SCFI-2016</w:t>
      </w:r>
      <w:r>
        <w:rPr>
          <w:spacing w:val="1"/>
          <w:sz w:val="20"/>
        </w:rPr>
        <w:t> </w:t>
      </w:r>
      <w:r>
        <w:rPr>
          <w:sz w:val="20"/>
        </w:rPr>
        <w:t>y serán por tanto</w:t>
      </w:r>
      <w:r>
        <w:rPr>
          <w:spacing w:val="1"/>
          <w:sz w:val="20"/>
        </w:rPr>
        <w:t> </w:t>
      </w:r>
      <w:r>
        <w:rPr>
          <w:sz w:val="20"/>
        </w:rPr>
        <w:t>consideradas válidas para todos los efectos legales. con la misma validez y consecuencias que una firma</w:t>
      </w:r>
      <w:r>
        <w:rPr>
          <w:spacing w:val="1"/>
          <w:sz w:val="20"/>
        </w:rPr>
        <w:t> </w:t>
      </w:r>
      <w:r>
        <w:rPr>
          <w:sz w:val="20"/>
        </w:rPr>
        <w:t>autógrafa original física de las partes. Además, se acuerda que toda la información enviada por "FirmAuto" a la</w:t>
      </w:r>
      <w:r>
        <w:rPr>
          <w:spacing w:val="-54"/>
          <w:sz w:val="20"/>
        </w:rPr>
        <w:t> </w:t>
      </w:r>
      <w:r>
        <w:rPr>
          <w:sz w:val="20"/>
        </w:rPr>
        <w:t>dirección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correo</w:t>
      </w:r>
      <w:r>
        <w:rPr>
          <w:spacing w:val="1"/>
          <w:sz w:val="20"/>
        </w:rPr>
        <w:t> </w:t>
      </w:r>
      <w:r>
        <w:rPr>
          <w:sz w:val="20"/>
        </w:rPr>
        <w:t>electrónico</w:t>
      </w:r>
      <w:r>
        <w:rPr>
          <w:spacing w:val="1"/>
          <w:sz w:val="20"/>
        </w:rPr>
        <w:t> </w:t>
      </w:r>
      <w:r>
        <w:rPr>
          <w:sz w:val="20"/>
        </w:rPr>
        <w:t>proporcionada</w:t>
      </w:r>
      <w:r>
        <w:rPr>
          <w:spacing w:val="1"/>
          <w:sz w:val="20"/>
        </w:rPr>
        <w:t> </w:t>
      </w:r>
      <w:r>
        <w:rPr>
          <w:sz w:val="20"/>
        </w:rPr>
        <w:t>por</w:t>
      </w:r>
      <w:r>
        <w:rPr>
          <w:spacing w:val="1"/>
          <w:sz w:val="20"/>
        </w:rPr>
        <w:t> </w:t>
      </w:r>
      <w:r>
        <w:rPr>
          <w:sz w:val="20"/>
        </w:rPr>
        <w:t>"El</w:t>
      </w:r>
      <w:r>
        <w:rPr>
          <w:spacing w:val="1"/>
          <w:sz w:val="20"/>
        </w:rPr>
        <w:t> </w:t>
      </w:r>
      <w:r>
        <w:rPr>
          <w:sz w:val="20"/>
        </w:rPr>
        <w:t>consumidor"</w:t>
      </w:r>
      <w:r>
        <w:rPr>
          <w:spacing w:val="1"/>
          <w:sz w:val="20"/>
        </w:rPr>
        <w:t> </w:t>
      </w:r>
      <w:r>
        <w:rPr>
          <w:sz w:val="20"/>
        </w:rPr>
        <w:t>al</w:t>
      </w:r>
      <w:r>
        <w:rPr>
          <w:spacing w:val="1"/>
          <w:sz w:val="20"/>
        </w:rPr>
        <w:t> </w:t>
      </w:r>
      <w:r>
        <w:rPr>
          <w:sz w:val="20"/>
        </w:rPr>
        <w:t>momento</w:t>
      </w:r>
      <w:r>
        <w:rPr>
          <w:spacing w:val="1"/>
          <w:sz w:val="20"/>
        </w:rPr>
        <w:t> </w:t>
      </w:r>
      <w:r>
        <w:rPr>
          <w:sz w:val="20"/>
        </w:rPr>
        <w:t>de</w:t>
      </w:r>
      <w:r>
        <w:rPr>
          <w:spacing w:val="1"/>
          <w:sz w:val="20"/>
        </w:rPr>
        <w:t> </w:t>
      </w:r>
      <w:r>
        <w:rPr>
          <w:sz w:val="20"/>
        </w:rPr>
        <w:t>celebrar</w:t>
      </w:r>
      <w:r>
        <w:rPr>
          <w:spacing w:val="55"/>
          <w:sz w:val="20"/>
        </w:rPr>
        <w:t> </w:t>
      </w:r>
      <w:r>
        <w:rPr>
          <w:sz w:val="20"/>
        </w:rPr>
        <w:t>el presente</w:t>
      </w:r>
      <w:r>
        <w:rPr>
          <w:spacing w:val="1"/>
          <w:sz w:val="20"/>
        </w:rPr>
        <w:t> </w:t>
      </w:r>
      <w:r>
        <w:rPr>
          <w:sz w:val="20"/>
        </w:rPr>
        <w:t>contrato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considerará</w:t>
      </w:r>
      <w:r>
        <w:rPr>
          <w:spacing w:val="-1"/>
          <w:sz w:val="20"/>
        </w:rPr>
        <w:t> </w:t>
      </w:r>
      <w:r>
        <w:rPr>
          <w:sz w:val="20"/>
        </w:rPr>
        <w:t>entregada</w:t>
      </w:r>
      <w:r>
        <w:rPr>
          <w:spacing w:val="-2"/>
          <w:sz w:val="20"/>
        </w:rPr>
        <w:t> </w:t>
      </w:r>
      <w:r>
        <w:rPr>
          <w:sz w:val="20"/>
        </w:rPr>
        <w:t>en</w:t>
      </w:r>
      <w:r>
        <w:rPr>
          <w:spacing w:val="-1"/>
          <w:sz w:val="20"/>
        </w:rPr>
        <w:t> </w:t>
      </w:r>
      <w:r>
        <w:rPr>
          <w:sz w:val="20"/>
        </w:rPr>
        <w:t>el</w:t>
      </w:r>
      <w:r>
        <w:rPr>
          <w:spacing w:val="-2"/>
          <w:sz w:val="20"/>
        </w:rPr>
        <w:t> </w:t>
      </w:r>
      <w:r>
        <w:rPr>
          <w:sz w:val="20"/>
        </w:rPr>
        <w:t>momento</w:t>
      </w:r>
      <w:r>
        <w:rPr>
          <w:spacing w:val="-1"/>
          <w:sz w:val="20"/>
        </w:rPr>
        <w:t> </w:t>
      </w:r>
      <w:r>
        <w:rPr>
          <w:sz w:val="20"/>
        </w:rPr>
        <w:t>en</w:t>
      </w:r>
      <w:r>
        <w:rPr>
          <w:spacing w:val="-2"/>
          <w:sz w:val="20"/>
        </w:rPr>
        <w:t> </w:t>
      </w:r>
      <w:r>
        <w:rPr>
          <w:sz w:val="20"/>
        </w:rPr>
        <w:t>que</w:t>
      </w:r>
      <w:r>
        <w:rPr>
          <w:spacing w:val="-1"/>
          <w:sz w:val="20"/>
        </w:rPr>
        <w:t> </w:t>
      </w:r>
      <w:r>
        <w:rPr>
          <w:sz w:val="20"/>
        </w:rPr>
        <w:t>se</w:t>
      </w:r>
      <w:r>
        <w:rPr>
          <w:spacing w:val="-2"/>
          <w:sz w:val="20"/>
        </w:rPr>
        <w:t> </w:t>
      </w:r>
      <w:r>
        <w:rPr>
          <w:sz w:val="20"/>
        </w:rPr>
        <w:t>envía.</w:t>
      </w:r>
    </w:p>
    <w:p>
      <w:pPr>
        <w:pStyle w:val="BodyText"/>
        <w:ind w:left="0" w:firstLine="0"/>
        <w:jc w:val="left"/>
      </w:pPr>
    </w:p>
    <w:p>
      <w:pPr>
        <w:pStyle w:val="BodyText"/>
        <w:jc w:val="left"/>
      </w:pPr>
      <w:r>
        <w:rPr/>
        <w:t>En</w:t>
      </w:r>
      <w:r>
        <w:rPr>
          <w:spacing w:val="9"/>
        </w:rPr>
        <w:t> </w:t>
      </w:r>
      <w:r>
        <w:rPr/>
        <w:t>testimonio</w:t>
      </w:r>
      <w:r>
        <w:rPr>
          <w:spacing w:val="9"/>
        </w:rPr>
        <w:t> </w:t>
      </w:r>
      <w:r>
        <w:rPr/>
        <w:t>de</w:t>
      </w:r>
      <w:r>
        <w:rPr>
          <w:spacing w:val="9"/>
        </w:rPr>
        <w:t> </w:t>
      </w:r>
      <w:r>
        <w:rPr/>
        <w:t>todo</w:t>
      </w:r>
      <w:r>
        <w:rPr>
          <w:spacing w:val="10"/>
        </w:rPr>
        <w:t> </w:t>
      </w:r>
      <w:r>
        <w:rPr/>
        <w:t>lo</w:t>
      </w:r>
      <w:r>
        <w:rPr>
          <w:spacing w:val="9"/>
        </w:rPr>
        <w:t> </w:t>
      </w:r>
      <w:r>
        <w:rPr/>
        <w:t>anterior,</w:t>
      </w:r>
      <w:r>
        <w:rPr>
          <w:spacing w:val="9"/>
        </w:rPr>
        <w:t> </w:t>
      </w:r>
      <w:r>
        <w:rPr/>
        <w:t>las</w:t>
      </w:r>
      <w:r>
        <w:rPr>
          <w:spacing w:val="9"/>
        </w:rPr>
        <w:t> </w:t>
      </w:r>
      <w:r>
        <w:rPr/>
        <w:t>partes</w:t>
      </w:r>
      <w:r>
        <w:rPr>
          <w:spacing w:val="10"/>
        </w:rPr>
        <w:t> </w:t>
      </w:r>
      <w:r>
        <w:rPr/>
        <w:t>otorgan</w:t>
      </w:r>
      <w:r>
        <w:rPr>
          <w:spacing w:val="9"/>
        </w:rPr>
        <w:t> </w:t>
      </w:r>
      <w:r>
        <w:rPr/>
        <w:t>el</w:t>
      </w:r>
      <w:r>
        <w:rPr>
          <w:spacing w:val="9"/>
        </w:rPr>
        <w:t> </w:t>
      </w:r>
      <w:r>
        <w:rPr/>
        <w:t>presente</w:t>
      </w:r>
      <w:r>
        <w:rPr>
          <w:spacing w:val="9"/>
        </w:rPr>
        <w:t> </w:t>
      </w:r>
      <w:r>
        <w:rPr/>
        <w:t>contrato</w:t>
      </w:r>
      <w:r>
        <w:rPr>
          <w:spacing w:val="10"/>
        </w:rPr>
        <w:t> </w:t>
      </w:r>
      <w:r>
        <w:rPr/>
        <w:t>firmado</w:t>
      </w:r>
      <w:r>
        <w:rPr>
          <w:spacing w:val="9"/>
        </w:rPr>
        <w:t> </w:t>
      </w:r>
      <w:r>
        <w:rPr/>
        <w:t>en</w:t>
      </w:r>
      <w:r>
        <w:rPr>
          <w:spacing w:val="9"/>
        </w:rPr>
        <w:t> </w:t>
      </w:r>
      <w:r>
        <w:rPr/>
        <w:t>sus</w:t>
      </w:r>
      <w:r>
        <w:rPr>
          <w:spacing w:val="9"/>
        </w:rPr>
        <w:t> </w:t>
      </w:r>
      <w:r>
        <w:rPr/>
        <w:t>respectivos</w:t>
      </w:r>
      <w:r>
        <w:rPr>
          <w:spacing w:val="10"/>
        </w:rPr>
        <w:t> </w:t>
      </w:r>
      <w:r>
        <w:rPr/>
        <w:t>domicilios</w:t>
      </w:r>
      <w:r>
        <w:rPr>
          <w:spacing w:val="9"/>
        </w:rPr>
        <w:t> </w:t>
      </w:r>
      <w:r>
        <w:rPr/>
        <w:t>en</w:t>
      </w:r>
      <w:r>
        <w:rPr>
          <w:spacing w:val="9"/>
        </w:rPr>
        <w:t> </w:t>
      </w:r>
      <w:r>
        <w:rPr/>
        <w:t>la</w:t>
      </w:r>
      <w:r>
        <w:rPr>
          <w:spacing w:val="1"/>
        </w:rPr>
        <w:t> </w:t>
      </w:r>
      <w:r>
        <w:rPr/>
        <w:t>fecha</w:t>
      </w:r>
      <w:r>
        <w:rPr>
          <w:spacing w:val="-2"/>
        </w:rPr>
        <w:t> </w:t>
      </w:r>
      <w:r>
        <w:rPr/>
        <w:t>que</w:t>
      </w:r>
      <w:r>
        <w:rPr>
          <w:spacing w:val="-2"/>
        </w:rPr>
        <w:t> </w:t>
      </w:r>
      <w:r>
        <w:rPr/>
        <w:t>aparece</w:t>
      </w:r>
      <w:r>
        <w:rPr>
          <w:spacing w:val="-1"/>
        </w:rPr>
        <w:t> </w:t>
      </w:r>
      <w:r>
        <w:rPr/>
        <w:t>en</w:t>
      </w:r>
      <w:r>
        <w:rPr>
          <w:spacing w:val="-2"/>
        </w:rPr>
        <w:t> </w:t>
      </w:r>
      <w:r>
        <w:rPr/>
        <w:t>los</w:t>
      </w:r>
      <w:r>
        <w:rPr>
          <w:spacing w:val="-2"/>
        </w:rPr>
        <w:t> </w:t>
      </w:r>
      <w:r>
        <w:rPr/>
        <w:t>datos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identificación</w:t>
      </w:r>
      <w:r>
        <w:rPr>
          <w:spacing w:val="-1"/>
        </w:rPr>
        <w:t> </w:t>
      </w:r>
      <w:r>
        <w:rPr/>
        <w:t>del</w:t>
      </w:r>
      <w:r>
        <w:rPr>
          <w:spacing w:val="-2"/>
        </w:rPr>
        <w:t> </w:t>
      </w:r>
      <w:r>
        <w:rPr/>
        <w:t>presente</w:t>
      </w:r>
      <w:r>
        <w:rPr>
          <w:spacing w:val="-2"/>
        </w:rPr>
        <w:t> </w:t>
      </w:r>
      <w:r>
        <w:rPr/>
        <w:t>contrato.</w:t>
      </w:r>
    </w:p>
    <w:p>
      <w:pPr>
        <w:pStyle w:val="BodyText"/>
        <w:ind w:left="0" w:firstLine="0"/>
        <w:jc w:val="left"/>
      </w:pPr>
    </w:p>
    <w:p>
      <w:pPr>
        <w:pStyle w:val="BodyText"/>
        <w:tabs>
          <w:tab w:pos="5170" w:val="left" w:leader="none"/>
        </w:tabs>
        <w:ind w:left="130" w:firstLine="0"/>
        <w:jc w:val="left"/>
      </w:pPr>
      <w:r>
        <w:rPr/>
        <w:t>"El</w:t>
      </w:r>
      <w:r>
        <w:rPr>
          <w:spacing w:val="-5"/>
        </w:rPr>
        <w:t> </w:t>
      </w:r>
      <w:r>
        <w:rPr/>
        <w:t>consumidor"</w:t>
        <w:tab/>
        <w:t>"FirmAuto"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3"/>
        <w:ind w:left="0" w:firstLine="0"/>
        <w:jc w:val="left"/>
        <w:rPr>
          <w:sz w:val="15"/>
        </w:rPr>
      </w:pPr>
      <w:r>
        <w:rPr/>
        <w:pict>
          <v:shape style="position:absolute;margin-left:42.519684pt;margin-top:11.078612pt;width:94.55pt;height:.1pt;mso-position-horizontal-relative:page;mso-position-vertical-relative:paragraph;z-index:-15727616;mso-wrap-distance-left:0;mso-wrap-distance-right:0" coordorigin="850,222" coordsize="1891,0" path="m850,222l2741,222e" filled="false" stroked="true" strokeweight=".63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294.519684pt;margin-top:11.078612pt;width:111.2pt;height:.1pt;mso-position-horizontal-relative:page;mso-position-vertical-relative:paragraph;z-index:-15727104;mso-wrap-distance-left:0;mso-wrap-distance-right:0" coordorigin="5890,222" coordsize="2224,0" path="m5890,222l8114,222e" filled="false" stroked="true" strokeweight=".63pt" strokecolor="#000000">
            <v:path arrowok="t"/>
            <v:stroke dashstyle="solid"/>
            <w10:wrap type="topAndBottom"/>
          </v:shape>
        </w:pict>
      </w:r>
    </w:p>
    <w:p>
      <w:pPr>
        <w:spacing w:after="0"/>
        <w:jc w:val="left"/>
        <w:rPr>
          <w:sz w:val="15"/>
        </w:rPr>
        <w:sectPr>
          <w:pgSz w:w="12240" w:h="15840"/>
          <w:pgMar w:header="263" w:footer="680" w:top="1380" w:bottom="880" w:left="720" w:right="660"/>
        </w:sectPr>
      </w:pPr>
    </w:p>
    <w:p>
      <w:pPr>
        <w:pStyle w:val="BodyText"/>
        <w:spacing w:before="90"/>
        <w:ind w:left="4352" w:right="4409" w:firstLine="0"/>
        <w:jc w:val="center"/>
      </w:pPr>
      <w:r>
        <w:rPr/>
        <w:t>Anexo</w:t>
      </w:r>
      <w:r>
        <w:rPr>
          <w:spacing w:val="-4"/>
        </w:rPr>
        <w:t> </w:t>
      </w:r>
      <w:r>
        <w:rPr/>
        <w:t>1.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ind w:right="192"/>
      </w:pPr>
      <w:r>
        <w:rPr/>
        <w:t>"Artículo 18 de la Ley Federal de Protección al Consumidor.- Queda prohibido a los proveedores y a las empresas que</w:t>
      </w:r>
      <w:r>
        <w:rPr>
          <w:spacing w:val="-53"/>
        </w:rPr>
        <w:t> </w:t>
      </w:r>
      <w:r>
        <w:rPr/>
        <w:t>utilicen información sobre consumidores con fines mercadotécnicos o publicitarios y a sus clientes, utilizar la</w:t>
      </w:r>
      <w:r>
        <w:rPr>
          <w:spacing w:val="1"/>
        </w:rPr>
        <w:t> </w:t>
      </w:r>
      <w:r>
        <w:rPr/>
        <w:t>información relativa a los consumidores con fines diferentes a los mercadotécnicos o publicitarios, así como enviar</w:t>
      </w:r>
      <w:r>
        <w:rPr>
          <w:spacing w:val="-53"/>
        </w:rPr>
        <w:t> </w:t>
      </w:r>
      <w:r>
        <w:rPr/>
        <w:t>publicidad a los consumidores que expresamente les hubieren manifestado su voluntad de no recibirla o que estén</w:t>
      </w:r>
      <w:r>
        <w:rPr>
          <w:spacing w:val="-53"/>
        </w:rPr>
        <w:t> </w:t>
      </w:r>
      <w:r>
        <w:rPr/>
        <w:t>inscritos en el registro a que se refiere el Artículo anterior. Los proveedores que sean objeto de publicidad son</w:t>
      </w:r>
      <w:r>
        <w:rPr>
          <w:spacing w:val="1"/>
        </w:rPr>
        <w:t> </w:t>
      </w:r>
      <w:r>
        <w:rPr/>
        <w:t>corresponsables del manejo de la información de consumidores cuando dicha publicidad la envíen a través de</w:t>
      </w:r>
      <w:r>
        <w:rPr>
          <w:spacing w:val="1"/>
        </w:rPr>
        <w:t> </w:t>
      </w:r>
      <w:r>
        <w:rPr/>
        <w:t>terceros."</w:t>
      </w:r>
    </w:p>
    <w:p>
      <w:pPr>
        <w:pStyle w:val="BodyText"/>
        <w:ind w:left="0" w:firstLine="0"/>
        <w:jc w:val="left"/>
      </w:pPr>
    </w:p>
    <w:p>
      <w:pPr>
        <w:pStyle w:val="BodyText"/>
        <w:ind w:right="195"/>
      </w:pPr>
      <w:r>
        <w:rPr/>
        <w:t>Por lo anterior, "FirmAuto" solicita su autorización para la utilización de información con fines mercadotécnicos o</w:t>
      </w:r>
      <w:r>
        <w:rPr>
          <w:spacing w:val="1"/>
        </w:rPr>
        <w:t> </w:t>
      </w:r>
      <w:r>
        <w:rPr/>
        <w:t>publicitarios</w:t>
      </w:r>
      <w:r>
        <w:rPr>
          <w:spacing w:val="-2"/>
        </w:rPr>
        <w:t> </w:t>
      </w:r>
      <w:r>
        <w:rPr/>
        <w:t>en</w:t>
      </w:r>
      <w:r>
        <w:rPr>
          <w:spacing w:val="-1"/>
        </w:rPr>
        <w:t> </w:t>
      </w:r>
      <w:r>
        <w:rPr/>
        <w:t>forma</w:t>
      </w:r>
      <w:r>
        <w:rPr>
          <w:spacing w:val="-1"/>
        </w:rPr>
        <w:t> </w:t>
      </w:r>
      <w:r>
        <w:rPr/>
        <w:t>expresa</w:t>
      </w:r>
      <w:r>
        <w:rPr>
          <w:spacing w:val="-2"/>
        </w:rPr>
        <w:t> </w:t>
      </w:r>
      <w:r>
        <w:rPr/>
        <w:t>en</w:t>
      </w:r>
      <w:r>
        <w:rPr>
          <w:spacing w:val="-1"/>
        </w:rPr>
        <w:t> </w:t>
      </w:r>
      <w:r>
        <w:rPr/>
        <w:t>este</w:t>
      </w:r>
      <w:r>
        <w:rPr>
          <w:spacing w:val="-1"/>
        </w:rPr>
        <w:t> </w:t>
      </w:r>
      <w:r>
        <w:rPr/>
        <w:t>anexo.</w:t>
      </w:r>
    </w:p>
    <w:p>
      <w:pPr>
        <w:pStyle w:val="BodyText"/>
        <w:ind w:left="0" w:firstLine="0"/>
        <w:jc w:val="left"/>
      </w:pPr>
    </w:p>
    <w:p>
      <w:pPr>
        <w:pStyle w:val="BodyText"/>
        <w:ind w:right="200"/>
      </w:pPr>
      <w:r>
        <w:rPr/>
        <w:t>"El consumidor" si</w:t>
      </w:r>
      <w:r>
        <w:rPr>
          <w:spacing w:val="55"/>
        </w:rPr>
        <w:t> </w:t>
      </w:r>
      <w:r>
        <w:rPr/>
        <w:t>(      ) o no</w:t>
      </w:r>
      <w:r>
        <w:rPr>
          <w:spacing w:val="56"/>
        </w:rPr>
        <w:t> </w:t>
      </w:r>
      <w:r>
        <w:rPr/>
        <w:t>(     ) acepta que "el proveedor" ceda o transmita a terceros, con fines mercadotécnicos</w:t>
      </w:r>
      <w:r>
        <w:rPr>
          <w:spacing w:val="1"/>
        </w:rPr>
        <w:t> </w:t>
      </w:r>
      <w:r>
        <w:rPr/>
        <w:t>o</w:t>
      </w:r>
      <w:r>
        <w:rPr>
          <w:spacing w:val="-3"/>
        </w:rPr>
        <w:t> </w:t>
      </w:r>
      <w:r>
        <w:rPr/>
        <w:t>publicitarios,</w:t>
      </w:r>
      <w:r>
        <w:rPr>
          <w:spacing w:val="-2"/>
        </w:rPr>
        <w:t> </w:t>
      </w:r>
      <w:r>
        <w:rPr/>
        <w:t>la</w:t>
      </w:r>
      <w:r>
        <w:rPr>
          <w:spacing w:val="-2"/>
        </w:rPr>
        <w:t> </w:t>
      </w:r>
      <w:r>
        <w:rPr/>
        <w:t>información</w:t>
      </w:r>
      <w:r>
        <w:rPr>
          <w:spacing w:val="-2"/>
        </w:rPr>
        <w:t> </w:t>
      </w:r>
      <w:r>
        <w:rPr/>
        <w:t>proporcionada</w:t>
      </w:r>
      <w:r>
        <w:rPr>
          <w:spacing w:val="-2"/>
        </w:rPr>
        <w:t> </w:t>
      </w:r>
      <w:r>
        <w:rPr/>
        <w:t>por</w:t>
      </w:r>
      <w:r>
        <w:rPr>
          <w:spacing w:val="-2"/>
        </w:rPr>
        <w:t> </w:t>
      </w:r>
      <w:r>
        <w:rPr/>
        <w:t>él</w:t>
      </w:r>
      <w:r>
        <w:rPr>
          <w:spacing w:val="-2"/>
        </w:rPr>
        <w:t> </w:t>
      </w:r>
      <w:r>
        <w:rPr/>
        <w:t>con</w:t>
      </w:r>
      <w:r>
        <w:rPr>
          <w:spacing w:val="-2"/>
        </w:rPr>
        <w:t> </w:t>
      </w:r>
      <w:r>
        <w:rPr/>
        <w:t>motivo</w:t>
      </w:r>
      <w:r>
        <w:rPr>
          <w:spacing w:val="-2"/>
        </w:rPr>
        <w:t> </w:t>
      </w:r>
      <w:r>
        <w:rPr/>
        <w:t>del</w:t>
      </w:r>
      <w:r>
        <w:rPr>
          <w:spacing w:val="-2"/>
        </w:rPr>
        <w:t> </w:t>
      </w:r>
      <w:r>
        <w:rPr/>
        <w:t>presente</w:t>
      </w:r>
      <w:r>
        <w:rPr>
          <w:spacing w:val="-2"/>
        </w:rPr>
        <w:t> </w:t>
      </w:r>
      <w:r>
        <w:rPr/>
        <w:t>contrato.</w:t>
      </w:r>
    </w:p>
    <w:p>
      <w:pPr>
        <w:pStyle w:val="BodyText"/>
        <w:ind w:left="0" w:firstLine="0"/>
        <w:jc w:val="left"/>
      </w:pPr>
    </w:p>
    <w:p>
      <w:pPr>
        <w:pStyle w:val="BodyText"/>
        <w:tabs>
          <w:tab w:pos="2194" w:val="left" w:leader="none"/>
          <w:tab w:pos="3160" w:val="left" w:leader="none"/>
        </w:tabs>
        <w:spacing w:line="480" w:lineRule="auto"/>
        <w:ind w:left="130" w:right="1320" w:firstLine="0"/>
        <w:jc w:val="left"/>
      </w:pPr>
      <w:r>
        <w:rPr/>
        <w:t>"El</w:t>
      </w:r>
      <w:r>
        <w:rPr>
          <w:spacing w:val="-4"/>
        </w:rPr>
        <w:t> </w:t>
      </w:r>
      <w:r>
        <w:rPr/>
        <w:t>consumidor"</w:t>
      </w:r>
      <w:r>
        <w:rPr>
          <w:spacing w:val="-3"/>
        </w:rPr>
        <w:t> </w:t>
      </w:r>
      <w:r>
        <w:rPr/>
        <w:t>si</w:t>
      </w:r>
      <w:r>
        <w:rPr>
          <w:spacing w:val="51"/>
        </w:rPr>
        <w:t> </w:t>
      </w:r>
      <w:r>
        <w:rPr/>
        <w:t>(</w:t>
        <w:tab/>
        <w:t>)</w:t>
      </w:r>
      <w:r>
        <w:rPr>
          <w:spacing w:val="-2"/>
        </w:rPr>
        <w:t> </w:t>
      </w:r>
      <w:r>
        <w:rPr/>
        <w:t>o</w:t>
      </w:r>
      <w:r>
        <w:rPr>
          <w:spacing w:val="-1"/>
        </w:rPr>
        <w:t> </w:t>
      </w:r>
      <w:r>
        <w:rPr/>
        <w:t>no</w:t>
      </w:r>
      <w:r>
        <w:rPr>
          <w:spacing w:val="54"/>
        </w:rPr>
        <w:t> </w:t>
      </w:r>
      <w:r>
        <w:rPr/>
        <w:t>(</w:t>
        <w:tab/>
        <w:t>)</w:t>
      </w:r>
      <w:r>
        <w:rPr>
          <w:spacing w:val="-5"/>
        </w:rPr>
        <w:t> </w:t>
      </w:r>
      <w:r>
        <w:rPr/>
        <w:t>acepta</w:t>
      </w:r>
      <w:r>
        <w:rPr>
          <w:spacing w:val="-5"/>
        </w:rPr>
        <w:t> </w:t>
      </w:r>
      <w:r>
        <w:rPr/>
        <w:t>que</w:t>
      </w:r>
      <w:r>
        <w:rPr>
          <w:spacing w:val="-5"/>
        </w:rPr>
        <w:t> </w:t>
      </w:r>
      <w:r>
        <w:rPr/>
        <w:t>"el</w:t>
      </w:r>
      <w:r>
        <w:rPr>
          <w:spacing w:val="-5"/>
        </w:rPr>
        <w:t> </w:t>
      </w:r>
      <w:r>
        <w:rPr/>
        <w:t>proveedor"</w:t>
      </w:r>
      <w:r>
        <w:rPr>
          <w:spacing w:val="-5"/>
        </w:rPr>
        <w:t> </w:t>
      </w:r>
      <w:r>
        <w:rPr/>
        <w:t>le</w:t>
      </w:r>
      <w:r>
        <w:rPr>
          <w:spacing w:val="-5"/>
        </w:rPr>
        <w:t> </w:t>
      </w:r>
      <w:r>
        <w:rPr/>
        <w:t>envíe</w:t>
      </w:r>
      <w:r>
        <w:rPr>
          <w:spacing w:val="-5"/>
        </w:rPr>
        <w:t> </w:t>
      </w:r>
      <w:r>
        <w:rPr/>
        <w:t>publicidad</w:t>
      </w:r>
      <w:r>
        <w:rPr>
          <w:spacing w:val="-6"/>
        </w:rPr>
        <w:t> </w:t>
      </w:r>
      <w:r>
        <w:rPr/>
        <w:t>sobre</w:t>
      </w:r>
      <w:r>
        <w:rPr>
          <w:spacing w:val="-5"/>
        </w:rPr>
        <w:t> </w:t>
      </w:r>
      <w:r>
        <w:rPr/>
        <w:t>bienes</w:t>
      </w:r>
      <w:r>
        <w:rPr>
          <w:spacing w:val="-5"/>
        </w:rPr>
        <w:t> </w:t>
      </w:r>
      <w:r>
        <w:rPr/>
        <w:t>y</w:t>
      </w:r>
      <w:r>
        <w:rPr>
          <w:spacing w:val="-5"/>
        </w:rPr>
        <w:t> </w:t>
      </w:r>
      <w:r>
        <w:rPr/>
        <w:t>servicios.</w:t>
      </w:r>
      <w:r>
        <w:rPr>
          <w:spacing w:val="1"/>
        </w:rPr>
        <w:t> </w:t>
      </w:r>
      <w:r>
        <w:rPr/>
        <w:t>"El</w:t>
      </w:r>
      <w:r>
        <w:rPr>
          <w:spacing w:val="-2"/>
        </w:rPr>
        <w:t> </w:t>
      </w:r>
      <w:r>
        <w:rPr/>
        <w:t>consumidor"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3"/>
        <w:ind w:left="0" w:firstLine="0"/>
        <w:jc w:val="left"/>
        <w:rPr>
          <w:sz w:val="15"/>
        </w:rPr>
      </w:pPr>
      <w:r>
        <w:rPr/>
        <w:pict>
          <v:shape style="position:absolute;margin-left:42.519684pt;margin-top:11.079589pt;width:94.55pt;height:.1pt;mso-position-horizontal-relative:page;mso-position-vertical-relative:paragraph;z-index:-15726592;mso-wrap-distance-left:0;mso-wrap-distance-right:0" coordorigin="850,222" coordsize="1891,0" path="m850,222l2741,222e" filled="false" stroked="true" strokeweight=".63pt" strokecolor="#000000">
            <v:path arrowok="t"/>
            <v:stroke dashstyle="solid"/>
            <w10:wrap type="topAndBottom"/>
          </v:shape>
        </w:pict>
      </w:r>
    </w:p>
    <w:sectPr>
      <w:pgSz w:w="12240" w:h="15840"/>
      <w:pgMar w:header="263" w:footer="680" w:top="1380" w:bottom="880" w:left="72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</w:pPr>
    <w:r>
      <w:rPr/>
      <w:pict>
        <v:line style="position:absolute;mso-position-horizontal-relative:page;mso-position-vertical-relative:page;z-index:-16286720" from="46pt,744.500061pt" to="565.999998pt,744.500061pt" stroked="true" strokeweight="1.0pt" strokecolor="#878787">
          <v:stroke dashstyle="solid"/>
          <w10:wrap type="none"/>
        </v:line>
      </w:pict>
    </w:r>
    <w:r>
      <w:rPr/>
      <w:pict>
        <v:shape style="position:absolute;margin-left:272.221191pt;margin-top:747.495117pt;width:70.6pt;height:12.1pt;mso-position-horizontal-relative:page;mso-position-vertical-relative:page;z-index:-16286208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Página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de 20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</w:pPr>
    <w:r>
      <w:rPr/>
      <w:drawing>
        <wp:anchor distT="0" distB="0" distL="0" distR="0" allowOverlap="1" layoutInCell="1" locked="0" behindDoc="1" simplePos="0" relativeHeight="487028224">
          <wp:simplePos x="0" y="0"/>
          <wp:positionH relativeFrom="page">
            <wp:posOffset>5064666</wp:posOffset>
          </wp:positionH>
          <wp:positionV relativeFrom="page">
            <wp:posOffset>166787</wp:posOffset>
          </wp:positionV>
          <wp:extent cx="2171700" cy="600074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71700" cy="600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line style="position:absolute;mso-position-horizontal-relative:page;mso-position-vertical-relative:page;z-index:-16287744" from="46pt,67.5pt" to="565.999998pt,67.5pt" stroked="true" strokeweight="1.0pt" strokecolor="#878787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.519684pt;margin-top:19.138868pt;width:190pt;height:42.85pt;mso-position-horizontal-relative:page;mso-position-vertical-relative:page;z-index:-16287232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rFonts w:ascii="Arial" w:hAnsi="Arial"/>
                    <w:b/>
                    <w:sz w:val="36"/>
                  </w:rPr>
                </w:pPr>
                <w:r>
                  <w:rPr>
                    <w:rFonts w:ascii="Arial" w:hAnsi="Arial"/>
                    <w:b/>
                    <w:sz w:val="36"/>
                  </w:rPr>
                  <w:t>Contrato de Adhesión</w:t>
                </w:r>
                <w:r>
                  <w:rPr>
                    <w:rFonts w:ascii="Arial" w:hAnsi="Arial"/>
                    <w:b/>
                    <w:spacing w:val="-99"/>
                    <w:sz w:val="36"/>
                  </w:rPr>
                  <w:t> </w:t>
                </w:r>
                <w:r>
                  <w:rPr>
                    <w:rFonts w:ascii="Arial" w:hAnsi="Arial"/>
                    <w:b/>
                    <w:sz w:val="36"/>
                  </w:rPr>
                  <w:t>FirmAuto Casa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15"/>
      <w:numFmt w:val="decimal"/>
      <w:lvlText w:val="%1"/>
      <w:lvlJc w:val="left"/>
      <w:pPr>
        <w:ind w:left="835" w:hanging="4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35" w:hanging="4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844" w:hanging="4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846" w:hanging="4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848" w:hanging="4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850" w:hanging="4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852" w:hanging="4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854" w:hanging="4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856" w:hanging="460"/>
      </w:pPr>
      <w:rPr>
        <w:rFonts w:hint="default"/>
        <w:lang w:val="es-ES" w:eastAsia="en-US" w:bidi="ar-SA"/>
      </w:rPr>
    </w:lvl>
  </w:abstractNum>
  <w:abstractNum w:abstractNumId="14">
    <w:multiLevelType w:val="hybridMultilevel"/>
    <w:lvl w:ilvl="0">
      <w:start w:val="14"/>
      <w:numFmt w:val="decimal"/>
      <w:lvlText w:val="%1"/>
      <w:lvlJc w:val="left"/>
      <w:pPr>
        <w:ind w:left="575" w:hanging="44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75" w:hanging="445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157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42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673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704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35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766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797" w:hanging="360"/>
      </w:pPr>
      <w:rPr>
        <w:rFonts w:hint="default"/>
        <w:lang w:val="es-ES" w:eastAsia="en-US" w:bidi="ar-SA"/>
      </w:rPr>
    </w:lvl>
  </w:abstractNum>
  <w:abstractNum w:abstractNumId="13">
    <w:multiLevelType w:val="hybridMultilevel"/>
    <w:lvl w:ilvl="0">
      <w:start w:val="13"/>
      <w:numFmt w:val="decimal"/>
      <w:lvlText w:val="%1"/>
      <w:lvlJc w:val="left"/>
      <w:pPr>
        <w:ind w:left="850" w:hanging="505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850" w:hanging="505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121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362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33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504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575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646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717" w:hanging="360"/>
      </w:pPr>
      <w:rPr>
        <w:rFonts w:hint="default"/>
        <w:lang w:val="es-ES" w:eastAsia="en-US" w:bidi="ar-SA"/>
      </w:rPr>
    </w:lvl>
  </w:abstractNum>
  <w:abstractNum w:abstractNumId="12">
    <w:multiLevelType w:val="hybridMultilevel"/>
    <w:lvl w:ilvl="0">
      <w:start w:val="11"/>
      <w:numFmt w:val="decimal"/>
      <w:lvlText w:val="%1"/>
      <w:lvlJc w:val="left"/>
      <w:pPr>
        <w:ind w:left="490" w:hanging="49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490" w:hanging="490"/>
        <w:jc w:val="left"/>
      </w:pPr>
      <w:rPr>
        <w:rFonts w:hint="default" w:ascii="Arial MT" w:hAnsi="Arial MT" w:eastAsia="Arial MT" w:cs="Arial MT"/>
        <w:spacing w:val="-15"/>
        <w:w w:val="100"/>
        <w:sz w:val="20"/>
        <w:szCs w:val="20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72" w:hanging="49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08" w:hanging="49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644" w:hanging="49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80" w:hanging="49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16" w:hanging="49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752" w:hanging="49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788" w:hanging="490"/>
      </w:pPr>
      <w:rPr>
        <w:rFonts w:hint="default"/>
        <w:lang w:val="es-ES" w:eastAsia="en-US" w:bidi="ar-SA"/>
      </w:rPr>
    </w:lvl>
  </w:abstractNum>
  <w:abstractNum w:abstractNumId="11">
    <w:multiLevelType w:val="hybridMultilevel"/>
    <w:lvl w:ilvl="0">
      <w:start w:val="10"/>
      <w:numFmt w:val="decimal"/>
      <w:lvlText w:val="%1"/>
      <w:lvlJc w:val="left"/>
      <w:pPr>
        <w:ind w:left="490" w:hanging="4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4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72" w:hanging="4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08" w:hanging="4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644" w:hanging="4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80" w:hanging="4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16" w:hanging="4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752" w:hanging="4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788" w:hanging="460"/>
      </w:pPr>
      <w:rPr>
        <w:rFonts w:hint="default"/>
        <w:lang w:val="es-ES" w:eastAsia="en-US" w:bidi="ar-SA"/>
      </w:rPr>
    </w:lvl>
  </w:abstractNum>
  <w:abstractNum w:abstractNumId="10">
    <w:multiLevelType w:val="hybridMultilevel"/>
    <w:lvl w:ilvl="0">
      <w:start w:val="1"/>
      <w:numFmt w:val="upperLetter"/>
      <w:lvlText w:val="%1."/>
      <w:lvlJc w:val="left"/>
      <w:pPr>
        <w:ind w:left="835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842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846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848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85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852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854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856" w:hanging="360"/>
      </w:pPr>
      <w:rPr>
        <w:rFonts w:hint="default"/>
        <w:lang w:val="es-ES" w:eastAsia="en-US" w:bidi="ar-SA"/>
      </w:rPr>
    </w:lvl>
  </w:abstractNum>
  <w:abstractNum w:abstractNumId="9">
    <w:multiLevelType w:val="hybridMultilevel"/>
    <w:lvl w:ilvl="0">
      <w:start w:val="9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6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85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110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360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61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860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10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360" w:hanging="360"/>
      </w:pPr>
      <w:rPr>
        <w:rFonts w:hint="default"/>
        <w:lang w:val="es-ES" w:eastAsia="en-US" w:bidi="ar-SA"/>
      </w:rPr>
    </w:lvl>
  </w:abstractNum>
  <w:abstractNum w:abstractNumId="8">
    <w:multiLevelType w:val="hybridMultilevel"/>
    <w:lvl w:ilvl="0">
      <w:start w:val="9"/>
      <w:numFmt w:val="decimal"/>
      <w:lvlText w:val="%1"/>
      <w:lvlJc w:val="left"/>
      <w:pPr>
        <w:ind w:left="490" w:hanging="349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49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85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1"/>
      <w:numFmt w:val="decimal"/>
      <w:lvlText w:val="%4."/>
      <w:lvlJc w:val="left"/>
      <w:pPr>
        <w:ind w:left="157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4">
      <w:start w:val="1"/>
      <w:numFmt w:val="lowerLetter"/>
      <w:lvlText w:val="%5)"/>
      <w:lvlJc w:val="left"/>
      <w:pPr>
        <w:ind w:left="22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745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91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414" w:hanging="360"/>
      </w:pPr>
      <w:rPr>
        <w:rFonts w:hint="default"/>
        <w:lang w:val="es-ES" w:eastAsia="en-US" w:bidi="ar-SA"/>
      </w:rPr>
    </w:lvl>
  </w:abstractNum>
  <w:abstractNum w:abstractNumId="7">
    <w:multiLevelType w:val="hybridMultilevel"/>
    <w:lvl w:ilvl="0">
      <w:start w:val="8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85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082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193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04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15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526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637" w:hanging="360"/>
      </w:pPr>
      <w:rPr>
        <w:rFonts w:hint="default"/>
        <w:lang w:val="es-ES" w:eastAsia="en-US" w:bidi="ar-SA"/>
      </w:rPr>
    </w:lvl>
  </w:abstractNum>
  <w:abstractNum w:abstractNumId="6">
    <w:multiLevelType w:val="hybridMultilevel"/>
    <w:lvl w:ilvl="0">
      <w:start w:val="7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73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110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360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61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860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10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360" w:hanging="360"/>
      </w:pPr>
      <w:rPr>
        <w:rFonts w:hint="default"/>
        <w:lang w:val="es-ES" w:eastAsia="en-US" w:bidi="ar-SA"/>
      </w:rPr>
    </w:lvl>
  </w:abstractNum>
  <w:abstractNum w:abstractNumId="5">
    <w:multiLevelType w:val="hybridMultilevel"/>
    <w:lvl w:ilvl="0">
      <w:start w:val="6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85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082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193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04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15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526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637" w:hanging="360"/>
      </w:pPr>
      <w:rPr>
        <w:rFonts w:hint="default"/>
        <w:lang w:val="es-ES" w:eastAsia="en-US" w:bidi="ar-SA"/>
      </w:rPr>
    </w:lvl>
  </w:abstractNum>
  <w:abstractNum w:abstractNumId="4">
    <w:multiLevelType w:val="hybridMultilevel"/>
    <w:lvl w:ilvl="0">
      <w:start w:val="5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72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644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16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752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788" w:hanging="360"/>
      </w:pPr>
      <w:rPr>
        <w:rFonts w:hint="default"/>
        <w:lang w:val="es-ES" w:eastAsia="en-US" w:bidi="ar-SA"/>
      </w:rPr>
    </w:lvl>
  </w:abstractNum>
  <w:abstractNum w:abstractNumId="3">
    <w:multiLevelType w:val="hybridMultilevel"/>
    <w:lvl w:ilvl="0">
      <w:start w:val="4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72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644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16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752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788" w:hanging="360"/>
      </w:pPr>
      <w:rPr>
        <w:rFonts w:hint="default"/>
        <w:lang w:val="es-ES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upperLetter"/>
      <w:lvlText w:val="%3."/>
      <w:lvlJc w:val="left"/>
      <w:pPr>
        <w:ind w:left="85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082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193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04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15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526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637" w:hanging="360"/>
      </w:pPr>
      <w:rPr>
        <w:rFonts w:hint="default"/>
        <w:lang w:val="es-ES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490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72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608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644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716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752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788" w:hanging="360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90" w:hanging="360"/>
        <w:jc w:val="left"/>
      </w:pPr>
      <w:rPr>
        <w:rFonts w:hint="default"/>
        <w:spacing w:val="-1"/>
        <w:w w:val="100"/>
        <w:lang w:val="es-ES" w:eastAsia="en-US" w:bidi="ar-SA"/>
      </w:rPr>
    </w:lvl>
    <w:lvl w:ilvl="1">
      <w:start w:val="1"/>
      <w:numFmt w:val="upperLetter"/>
      <w:lvlText w:val="%2."/>
      <w:lvlJc w:val="left"/>
      <w:pPr>
        <w:ind w:left="835" w:hanging="33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49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3">
      <w:start w:val="1"/>
      <w:numFmt w:val="upperLetter"/>
      <w:lvlText w:val="%4."/>
      <w:lvlJc w:val="left"/>
      <w:pPr>
        <w:ind w:left="730" w:hanging="360"/>
        <w:jc w:val="left"/>
      </w:pPr>
      <w:rPr>
        <w:rFonts w:hint="default" w:ascii="Arial MT" w:hAnsi="Arial MT" w:eastAsia="Arial MT" w:cs="Arial MT"/>
        <w:spacing w:val="-1"/>
        <w:w w:val="100"/>
        <w:sz w:val="20"/>
        <w:szCs w:val="20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345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597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850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02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355" w:hanging="360"/>
      </w:pPr>
      <w:rPr>
        <w:rFonts w:hint="default"/>
        <w:lang w:val="es-ES" w:eastAsia="en-US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490" w:hanging="360"/>
      <w:jc w:val="both"/>
    </w:pPr>
    <w:rPr>
      <w:rFonts w:ascii="Arial MT" w:hAnsi="Arial MT" w:eastAsia="Arial MT" w:cs="Arial MT"/>
      <w:sz w:val="20"/>
      <w:szCs w:val="20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4352" w:right="4409"/>
      <w:jc w:val="center"/>
      <w:outlineLvl w:val="1"/>
    </w:pPr>
    <w:rPr>
      <w:rFonts w:ascii="Arial" w:hAnsi="Arial" w:eastAsia="Arial" w:cs="Arial"/>
      <w:b/>
      <w:bCs/>
      <w:sz w:val="20"/>
      <w:szCs w:val="20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8"/>
      <w:ind w:left="20"/>
    </w:pPr>
    <w:rPr>
      <w:rFonts w:ascii="Arial" w:hAnsi="Arial" w:eastAsia="Arial" w:cs="Arial"/>
      <w:b/>
      <w:bCs/>
      <w:sz w:val="36"/>
      <w:szCs w:val="36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490" w:right="190" w:hanging="360"/>
      <w:jc w:val="both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ind w:left="100"/>
    </w:pPr>
    <w:rPr>
      <w:rFonts w:ascii="Arial MT" w:hAnsi="Arial MT" w:eastAsia="Arial MT" w:cs="Arial MT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www.firmauto.com.mx/" TargetMode="External"/><Relationship Id="rId8" Type="http://schemas.openxmlformats.org/officeDocument/2006/relationships/hyperlink" Target="mailto:servicio@firmauto.com.mx" TargetMode="External"/><Relationship Id="rId9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CONTRATO FIRMAUTO CASA 2023</dc:title>
  <dcterms:created xsi:type="dcterms:W3CDTF">2023-08-11T22:34:06Z</dcterms:created>
  <dcterms:modified xsi:type="dcterms:W3CDTF">2023-08-11T22:34:06Z</dcterms:modified>
</cp:coreProperties>
</file>